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897198">
        <w:rPr>
          <w:rFonts w:ascii="Times New Roman" w:hAnsi="Times New Roman"/>
          <w:sz w:val="24"/>
          <w:szCs w:val="24"/>
        </w:rPr>
        <w:t>"</w:t>
      </w:r>
      <w:r w:rsidR="00DE0B8A" w:rsidRPr="00DE0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B8A" w:rsidRPr="00DE0B8A">
        <w:rPr>
          <w:rFonts w:ascii="Times New Roman" w:hAnsi="Times New Roman"/>
          <w:b/>
          <w:sz w:val="24"/>
          <w:szCs w:val="24"/>
        </w:rPr>
        <w:t xml:space="preserve">Особенности анализа дифференциально окрашенных хромосом в различных тканях </w:t>
      </w:r>
      <w:r w:rsidR="00897198">
        <w:rPr>
          <w:rFonts w:ascii="Times New Roman" w:hAnsi="Times New Roman"/>
          <w:b/>
          <w:sz w:val="24"/>
          <w:szCs w:val="24"/>
          <w:lang w:eastAsia="ru-RU"/>
        </w:rPr>
        <w:t>"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425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0B8A" w:rsidP="00D519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 w:rsidR="00D519E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DE0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E0B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5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0B8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50 000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7E0D2B" w:rsidRPr="007E0D2B" w:rsidRDefault="0015095E" w:rsidP="007E0D2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В</w:t>
            </w:r>
            <w:r w:rsidRPr="0015095E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ы</w:t>
            </w:r>
            <w:r w:rsidR="007E0D2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сшее образование-</w:t>
            </w:r>
            <w:proofErr w:type="spellStart"/>
            <w:r w:rsidR="007E0D2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 w:rsidR="007E0D2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и дополнительное профессиональное образование по специальностям </w:t>
            </w:r>
            <w:r w:rsidR="007E0D2B" w:rsidRPr="007E0D2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Лабораторная генетика</w:t>
            </w:r>
            <w:r w:rsidR="007E0D2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,</w:t>
            </w:r>
          </w:p>
          <w:p w:rsidR="002E769F" w:rsidRPr="006411DF" w:rsidRDefault="007E0D2B" w:rsidP="007E0D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E0D2B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15C8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повышении квалификации по программе   </w:t>
            </w:r>
            <w:r w:rsidR="0089719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"</w:t>
            </w:r>
            <w:r w:rsidR="00DE0B8A" w:rsidRPr="00DE0B8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Особенности анализа дифференциально окрашенных хромосом в различных тканях</w:t>
            </w:r>
            <w:r w:rsidR="0089719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"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15095E" w:rsidRDefault="002C5B70" w:rsidP="001509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</w:t>
            </w:r>
            <w:proofErr w:type="gramStart"/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квалификации  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gramEnd"/>
            <w:r w:rsidR="00DE0B8A" w:rsidRPr="00DE0B8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анализа дифференциально окрашенных хромосом в различных тканях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 возможность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усовершенствовать имеющиеся теоретические знания и практические навыки 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</w:t>
            </w:r>
            <w:r w:rsidR="00DE0B8A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клинической цитогенетики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Во время обучения врачи усовершенствуют свои теоретические знания и практические </w:t>
            </w:r>
            <w:proofErr w:type="gramStart"/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>навыки  в</w:t>
            </w:r>
            <w:proofErr w:type="gramEnd"/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деятельности в рамках имеющейся квалификации</w:t>
            </w:r>
            <w:r w:rsidR="00D85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состоит из </w:t>
            </w:r>
            <w:r w:rsidR="00DE0B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5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</w:t>
            </w:r>
            <w:r w:rsidR="00DE0B8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85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0B8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DE0B8A" w:rsidRPr="00DE0B8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анализа дифференциально окрашенных хромосом в различных тканях</w:t>
            </w:r>
            <w:r w:rsidR="00DE0B8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A536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4CE9" w:rsidRDefault="00A53691" w:rsidP="001509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Профессорско-преподавательский состав имеет степени доктора и кандидата медицинских или </w:t>
            </w:r>
            <w:proofErr w:type="gramStart"/>
            <w:r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биологических  наук</w:t>
            </w:r>
            <w:proofErr w:type="gramEnd"/>
            <w:r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>, имеет большой практический опыт и совмещает работу на кафедре с практической деятельностью в медицинских организациях</w:t>
            </w:r>
          </w:p>
          <w:p w:rsidR="0015095E" w:rsidRPr="006411DF" w:rsidRDefault="0015095E" w:rsidP="001509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5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обучающихся по результатам освоения дополнительной профессиональной программы повышения квалификации проводится в форме экзамена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15095E" w:rsidRPr="0015095E" w:rsidRDefault="0015095E" w:rsidP="001509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5E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диагностических лабораторных генетических методов исследований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15095E" w:rsidP="001509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5E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 их результатов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15095E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  <w:bookmarkStart w:id="0" w:name="_GoBack"/>
            <w:bookmarkEnd w:id="0"/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</w:t>
            </w:r>
            <w:r w:rsidR="0015095E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="0015095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DE0B8A" w:rsidRDefault="00DE0B8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  <w:p w:rsidR="002E769F" w:rsidRPr="006411DF" w:rsidRDefault="002E769F" w:rsidP="001509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A53691" w:rsidRPr="00A53691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проспект, 47, 6 павильон. 1 этаж. Кафедра медицинской генетики ФГБОУ ВО СЗГМУ им. И.И.Мечникова</w:t>
            </w:r>
          </w:p>
          <w:p w:rsidR="002E769F" w:rsidRPr="006411DF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50C57" w:rsidP="008971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3691" w:rsidP="00DB3757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082D93">
              <w:rPr>
                <w:rFonts w:eastAsia="Calibri"/>
              </w:rPr>
              <w:t xml:space="preserve">Зав. кафедрой </w:t>
            </w:r>
            <w:proofErr w:type="spellStart"/>
            <w:r w:rsidRPr="00082D93">
              <w:rPr>
                <w:rFonts w:eastAsia="Calibri"/>
              </w:rPr>
              <w:t>д.б.н.Харченко</w:t>
            </w:r>
            <w:proofErr w:type="spellEnd"/>
            <w:r w:rsidRPr="00082D93">
              <w:rPr>
                <w:rFonts w:eastAsia="Calibri"/>
              </w:rPr>
              <w:t xml:space="preserve"> Т.В., </w:t>
            </w:r>
            <w:proofErr w:type="gramStart"/>
            <w:r w:rsidRPr="00082D93">
              <w:rPr>
                <w:rFonts w:eastAsia="Calibri"/>
              </w:rPr>
              <w:t>ассистент</w:t>
            </w:r>
            <w:r w:rsidR="00DE0B8A">
              <w:rPr>
                <w:rFonts w:eastAsia="Calibri"/>
              </w:rPr>
              <w:t xml:space="preserve"> </w:t>
            </w:r>
            <w:r w:rsidRPr="00082D93">
              <w:rPr>
                <w:rFonts w:eastAsia="Calibri"/>
              </w:rPr>
              <w:t xml:space="preserve"> </w:t>
            </w:r>
            <w:proofErr w:type="spellStart"/>
            <w:r w:rsidR="00897198" w:rsidRPr="00897198">
              <w:rPr>
                <w:rFonts w:eastAsia="Calibri"/>
              </w:rPr>
              <w:t>к.б.н.</w:t>
            </w:r>
            <w:r w:rsidR="00897198">
              <w:rPr>
                <w:rFonts w:eastAsia="Calibri"/>
              </w:rPr>
              <w:t>Аржавкина</w:t>
            </w:r>
            <w:proofErr w:type="spellEnd"/>
            <w:proofErr w:type="gramEnd"/>
            <w:r w:rsidR="00897198">
              <w:rPr>
                <w:rFonts w:eastAsia="Calibri"/>
              </w:rPr>
              <w:t xml:space="preserve"> Л.Г</w:t>
            </w:r>
            <w:r w:rsidR="00897198" w:rsidRPr="00897198">
              <w:rPr>
                <w:rFonts w:eastAsia="Calibri"/>
              </w:rPr>
              <w:t>.</w:t>
            </w:r>
            <w:r w:rsidR="00897198">
              <w:rPr>
                <w:rFonts w:eastAsia="Calibri"/>
              </w:rPr>
              <w:t xml:space="preserve">,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0B8A" w:rsidP="00DE0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897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0B8A" w:rsidP="00DE0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</w:t>
            </w:r>
            <w:r w:rsidRPr="00DE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изображения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5095E" w:rsidP="00DE0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 системе хромосомного анализа, включая микроскопию, оценку метафазных пластинок, трансляцию изображения на компьютер и создание кариограмм с помощью программного обеспечения CW 4000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0B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50C57"/>
    <w:rsid w:val="000A578C"/>
    <w:rsid w:val="00102286"/>
    <w:rsid w:val="00144257"/>
    <w:rsid w:val="0015095E"/>
    <w:rsid w:val="001940EA"/>
    <w:rsid w:val="00205C03"/>
    <w:rsid w:val="00287BCD"/>
    <w:rsid w:val="002C5B70"/>
    <w:rsid w:val="002E769F"/>
    <w:rsid w:val="002F4094"/>
    <w:rsid w:val="003002BB"/>
    <w:rsid w:val="0030322B"/>
    <w:rsid w:val="00322C76"/>
    <w:rsid w:val="003F01CD"/>
    <w:rsid w:val="00455E60"/>
    <w:rsid w:val="00474BA8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14104"/>
    <w:rsid w:val="00761043"/>
    <w:rsid w:val="007A687F"/>
    <w:rsid w:val="007E0D2B"/>
    <w:rsid w:val="00800AB4"/>
    <w:rsid w:val="00862491"/>
    <w:rsid w:val="00897198"/>
    <w:rsid w:val="008A2E2C"/>
    <w:rsid w:val="008E3EDA"/>
    <w:rsid w:val="009468AC"/>
    <w:rsid w:val="009D7B66"/>
    <w:rsid w:val="00A117C6"/>
    <w:rsid w:val="00A53691"/>
    <w:rsid w:val="00A9653B"/>
    <w:rsid w:val="00B26ED0"/>
    <w:rsid w:val="00C03519"/>
    <w:rsid w:val="00C67516"/>
    <w:rsid w:val="00C7099B"/>
    <w:rsid w:val="00CB4204"/>
    <w:rsid w:val="00D13B5A"/>
    <w:rsid w:val="00D15C8D"/>
    <w:rsid w:val="00D519E8"/>
    <w:rsid w:val="00D85235"/>
    <w:rsid w:val="00D87154"/>
    <w:rsid w:val="00DB3757"/>
    <w:rsid w:val="00DE0B8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06864-4D75-4C59-B17B-3BA67844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14</cp:revision>
  <cp:lastPrinted>2022-02-10T09:58:00Z</cp:lastPrinted>
  <dcterms:created xsi:type="dcterms:W3CDTF">2022-04-23T06:58:00Z</dcterms:created>
  <dcterms:modified xsi:type="dcterms:W3CDTF">2024-10-11T12:50:00Z</dcterms:modified>
</cp:coreProperties>
</file>