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2C4" w:rsidRDefault="00D562C4" w:rsidP="00D562C4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оформлению научных</w:t>
      </w:r>
      <w:r>
        <w:rPr>
          <w:b/>
          <w:color w:val="000000"/>
          <w:sz w:val="24"/>
          <w:szCs w:val="24"/>
        </w:rPr>
        <w:t xml:space="preserve"> статей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 сборников для размещения в базе данных РИНЦ</w:t>
      </w:r>
    </w:p>
    <w:p w:rsidR="00D562C4" w:rsidRDefault="00D562C4" w:rsidP="00D562C4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в объеме от 3 до 8 страниц. Набор текста, формул, размещение иллюстраций и таблиц на формате А4:</w:t>
      </w:r>
    </w:p>
    <w:p w:rsidR="00D562C4" w:rsidRDefault="00D562C4" w:rsidP="00D562C4">
      <w:pPr>
        <w:numPr>
          <w:ilvl w:val="1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книжная ориентация страниц; поля: левое – 30 мм; правое – 15 мм; верхнее – 20 мм; нижнее – 20 мм; шрифт </w:t>
      </w:r>
      <w:r>
        <w:rPr>
          <w:color w:val="000000"/>
          <w:sz w:val="24"/>
          <w:szCs w:val="24"/>
          <w:lang w:val="en-US"/>
        </w:rPr>
        <w:t>Times</w:t>
      </w:r>
      <w:r w:rsidRPr="00D562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New</w:t>
      </w:r>
      <w:r w:rsidRPr="00D562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Roman</w:t>
      </w:r>
      <w:r w:rsidRPr="00D562C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Cyr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Symbol</w:t>
      </w:r>
      <w:r>
        <w:rPr>
          <w:color w:val="000000"/>
          <w:sz w:val="24"/>
          <w:szCs w:val="24"/>
        </w:rPr>
        <w:t xml:space="preserve">; размер шрифта (кегель) 14 </w:t>
      </w:r>
      <w:proofErr w:type="spellStart"/>
      <w:r>
        <w:rPr>
          <w:color w:val="000000"/>
          <w:sz w:val="24"/>
          <w:szCs w:val="24"/>
          <w:lang w:val="en-US"/>
        </w:rPr>
        <w:t>pt</w:t>
      </w:r>
      <w:proofErr w:type="spellEnd"/>
      <w:r>
        <w:rPr>
          <w:color w:val="000000"/>
          <w:sz w:val="24"/>
          <w:szCs w:val="24"/>
        </w:rPr>
        <w:t xml:space="preserve">; абзацный отступ 12 мм; интерлиньяж (межстрочный интервал) 1,5; набранный текст без переносов; слова разделяют только одним пробелом; выравнивание текста – по ширине; выделения – полужирный, курсив; </w:t>
      </w:r>
    </w:p>
    <w:p w:rsidR="00D562C4" w:rsidRDefault="00D562C4" w:rsidP="00D562C4">
      <w:pPr>
        <w:numPr>
          <w:ilvl w:val="1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Иллюстрации: растровые изображения – формат TIFF (BMP, JPEG) 300 </w:t>
      </w:r>
      <w:proofErr w:type="spellStart"/>
      <w:r>
        <w:rPr>
          <w:color w:val="000000"/>
          <w:sz w:val="24"/>
          <w:szCs w:val="24"/>
        </w:rPr>
        <w:t>dpi</w:t>
      </w:r>
      <w:proofErr w:type="spellEnd"/>
      <w:r>
        <w:rPr>
          <w:color w:val="000000"/>
          <w:sz w:val="24"/>
          <w:szCs w:val="24"/>
        </w:rPr>
        <w:t xml:space="preserve">, векторные изображения – формат EPS, WMF (CDR, AI); формулы набирать в текстовом файле в редакторе формул </w:t>
      </w:r>
      <w:proofErr w:type="spellStart"/>
      <w:r>
        <w:rPr>
          <w:color w:val="000000"/>
          <w:sz w:val="24"/>
          <w:szCs w:val="24"/>
        </w:rPr>
        <w:t>MathType</w:t>
      </w:r>
      <w:proofErr w:type="spellEnd"/>
      <w:r>
        <w:rPr>
          <w:color w:val="000000"/>
          <w:sz w:val="24"/>
          <w:szCs w:val="24"/>
        </w:rPr>
        <w:t xml:space="preserve"> (шрифт </w:t>
      </w:r>
      <w:proofErr w:type="spellStart"/>
      <w:r>
        <w:rPr>
          <w:color w:val="000000"/>
          <w:sz w:val="24"/>
          <w:szCs w:val="24"/>
        </w:rPr>
        <w:t>Times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Cyr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Symbol</w:t>
      </w:r>
      <w:proofErr w:type="spellEnd"/>
      <w:r>
        <w:rPr>
          <w:color w:val="000000"/>
          <w:sz w:val="24"/>
          <w:szCs w:val="24"/>
        </w:rPr>
        <w:t>). Все русские и греческие буквы (Ω, η, β, μ, ω, υ и др.) в формулах должны быть набраны прямым шрифтом, латинские буквы – курсивом. Обозначения тригонометрических функций прямым шрифтом (</w:t>
      </w:r>
      <w:proofErr w:type="spellStart"/>
      <w:r>
        <w:rPr>
          <w:color w:val="000000"/>
          <w:sz w:val="24"/>
          <w:szCs w:val="24"/>
        </w:rPr>
        <w:t>sin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cos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tg</w:t>
      </w:r>
      <w:proofErr w:type="spellEnd"/>
      <w:r>
        <w:rPr>
          <w:color w:val="000000"/>
          <w:sz w:val="24"/>
          <w:szCs w:val="24"/>
        </w:rPr>
        <w:t xml:space="preserve"> и т.д.); размерность всех величин, принятых в статье, должна соответствовать Международной системе единиц измерений (СИ); </w:t>
      </w:r>
    </w:p>
    <w:p w:rsidR="00D562C4" w:rsidRDefault="00D562C4" w:rsidP="00D562C4">
      <w:pPr>
        <w:numPr>
          <w:ilvl w:val="1"/>
          <w:numId w:val="2"/>
        </w:numPr>
        <w:jc w:val="both"/>
      </w:pPr>
      <w:r>
        <w:rPr>
          <w:color w:val="000000"/>
          <w:sz w:val="24"/>
          <w:szCs w:val="24"/>
        </w:rPr>
        <w:t xml:space="preserve"> список литературы к статье обязателен. Размещается в конце статьи и обусловливается наличием цитат или ссылок. Список литературы оформляется в соответствии с ГОСТ Р7.0.5–2008 и нумеруется вручную, размер шрифта (кегель) 12 </w:t>
      </w:r>
      <w:proofErr w:type="spellStart"/>
      <w:r>
        <w:rPr>
          <w:color w:val="000000"/>
          <w:sz w:val="24"/>
          <w:szCs w:val="24"/>
          <w:lang w:val="en-US"/>
        </w:rPr>
        <w:t>pt</w:t>
      </w:r>
      <w:proofErr w:type="spellEnd"/>
      <w:r>
        <w:rPr>
          <w:color w:val="000000"/>
          <w:sz w:val="24"/>
          <w:szCs w:val="24"/>
        </w:rPr>
        <w:t xml:space="preserve">. При ссылке на литературный источник в тексте приводится порядковый номер работы в квадратных скобках. </w:t>
      </w:r>
      <w:r>
        <w:rPr>
          <w:sz w:val="24"/>
          <w:szCs w:val="24"/>
        </w:rPr>
        <w:t xml:space="preserve">Список литературы должен включать </w:t>
      </w:r>
      <w:r>
        <w:rPr>
          <w:rFonts w:eastAsia="Andale Sans UI"/>
          <w:kern w:val="2"/>
          <w:sz w:val="24"/>
          <w:szCs w:val="24"/>
          <w:lang w:eastAsia="ar-SA"/>
        </w:rPr>
        <w:t>не более 10 источников.</w:t>
      </w:r>
      <w:r>
        <w:rPr>
          <w:sz w:val="24"/>
          <w:szCs w:val="24"/>
        </w:rPr>
        <w:t xml:space="preserve"> Статей авторов научного материала (</w:t>
      </w:r>
      <w:proofErr w:type="spellStart"/>
      <w:r>
        <w:rPr>
          <w:sz w:val="24"/>
          <w:szCs w:val="24"/>
        </w:rPr>
        <w:t>самоцитирование</w:t>
      </w:r>
      <w:proofErr w:type="spellEnd"/>
      <w:r>
        <w:rPr>
          <w:sz w:val="24"/>
          <w:szCs w:val="24"/>
        </w:rPr>
        <w:t>) в списке источников – не более 3-х.</w:t>
      </w:r>
      <w:r>
        <w:rPr>
          <w:rFonts w:eastAsia="Andale Sans UI"/>
          <w:kern w:val="2"/>
          <w:sz w:val="24"/>
          <w:szCs w:val="24"/>
          <w:lang w:eastAsia="ar-SA"/>
        </w:rPr>
        <w:t xml:space="preserve"> </w:t>
      </w:r>
    </w:p>
    <w:p w:rsidR="00D562C4" w:rsidRDefault="00D562C4" w:rsidP="00D562C4">
      <w:pPr>
        <w:numPr>
          <w:ilvl w:val="1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все иллюстрации и таблицы в статье должны быть пронумерованы;</w:t>
      </w:r>
    </w:p>
    <w:p w:rsidR="00D562C4" w:rsidRDefault="00D562C4" w:rsidP="00D562C4">
      <w:pPr>
        <w:numPr>
          <w:ilvl w:val="1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статьях следует использовать только общепринятые сокращения. </w:t>
      </w:r>
    </w:p>
    <w:p w:rsidR="00D562C4" w:rsidRDefault="00D562C4" w:rsidP="00D562C4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Сведения об авторе или соавторах должны включать: фамилию, имя, отчество – полностью, на русском и английском языках; место работы с указанием страны и города на русском и английском языках; должность и научную степень (если есть) – на русском и английском языках; адрес электронной почты (указывать действующий адрес электронной почты) для автора и каждого из соавторов. </w:t>
      </w:r>
    </w:p>
    <w:p w:rsidR="00D562C4" w:rsidRDefault="00D562C4" w:rsidP="00D562C4">
      <w:pPr>
        <w:numPr>
          <w:ilvl w:val="0"/>
          <w:numId w:val="1"/>
        </w:num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4"/>
          <w:szCs w:val="24"/>
        </w:rPr>
        <w:t xml:space="preserve"> Структура статьи должна содержать: – УДК; – название статьи (на русском и английском языках); – аннотацию (на русском и английском языках); – ключевые слова (на русском и английском языках); – текст статьи на русском языке; – библиографический список.</w:t>
      </w:r>
      <w:r>
        <w:rPr>
          <w:sz w:val="24"/>
          <w:szCs w:val="24"/>
        </w:rPr>
        <w:t xml:space="preserve"> </w:t>
      </w:r>
    </w:p>
    <w:p w:rsidR="00D562C4" w:rsidRDefault="00D562C4" w:rsidP="00D562C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Оригинальность статьи по системе </w:t>
      </w:r>
      <w:hyperlink r:id="rId5" w:history="1">
        <w:r>
          <w:rPr>
            <w:rStyle w:val="a3"/>
            <w:b/>
            <w:sz w:val="24"/>
            <w:szCs w:val="24"/>
          </w:rPr>
          <w:t>www.antiplagiat.ru</w:t>
        </w:r>
      </w:hyperlink>
      <w:r>
        <w:rPr>
          <w:rStyle w:val="a3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должна составлять не менее 60%.</w:t>
      </w:r>
    </w:p>
    <w:p w:rsidR="00D562C4" w:rsidRDefault="00D562C4" w:rsidP="00D562C4">
      <w:pPr>
        <w:spacing w:line="360" w:lineRule="auto"/>
        <w:ind w:left="360" w:firstLine="680"/>
        <w:jc w:val="center"/>
        <w:rPr>
          <w:b/>
          <w:color w:val="000000"/>
          <w:sz w:val="24"/>
          <w:szCs w:val="24"/>
        </w:rPr>
      </w:pPr>
    </w:p>
    <w:p w:rsidR="00D562C4" w:rsidRDefault="00D562C4" w:rsidP="00D562C4">
      <w:pPr>
        <w:ind w:left="142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  <w:r>
        <w:rPr>
          <w:rFonts w:eastAsia="Calibri"/>
          <w:b/>
          <w:sz w:val="28"/>
          <w:szCs w:val="28"/>
          <w:lang w:eastAsia="en-US"/>
        </w:rPr>
        <w:lastRenderedPageBreak/>
        <w:t>Образец</w:t>
      </w:r>
    </w:p>
    <w:p w:rsidR="00D562C4" w:rsidRDefault="00D562C4" w:rsidP="00D562C4">
      <w:pPr>
        <w:ind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УДК</w:t>
      </w:r>
    </w:p>
    <w:p w:rsidR="00D562C4" w:rsidRDefault="00D562C4" w:rsidP="00D562C4">
      <w:pPr>
        <w:ind w:firstLine="567"/>
        <w:jc w:val="right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Фамилия И.О.</w:t>
      </w:r>
    </w:p>
    <w:p w:rsidR="00D562C4" w:rsidRDefault="00D562C4" w:rsidP="00D562C4">
      <w:pPr>
        <w:ind w:firstLine="567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Название учреждения</w:t>
      </w:r>
    </w:p>
    <w:p w:rsidR="00D562C4" w:rsidRDefault="00D562C4" w:rsidP="00D562C4">
      <w:pPr>
        <w:ind w:firstLine="567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Город</w:t>
      </w:r>
    </w:p>
    <w:p w:rsidR="00D562C4" w:rsidRDefault="00D562C4" w:rsidP="00D562C4">
      <w:pPr>
        <w:ind w:firstLine="567"/>
        <w:jc w:val="right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val="en-US" w:eastAsia="en-US"/>
        </w:rPr>
        <w:t>E</w:t>
      </w:r>
      <w:r>
        <w:rPr>
          <w:rFonts w:eastAsia="Calibri"/>
          <w:i/>
          <w:sz w:val="28"/>
          <w:szCs w:val="28"/>
          <w:lang w:eastAsia="en-US"/>
        </w:rPr>
        <w:t>-</w:t>
      </w:r>
      <w:r>
        <w:rPr>
          <w:rFonts w:eastAsia="Calibri"/>
          <w:i/>
          <w:sz w:val="28"/>
          <w:szCs w:val="28"/>
          <w:lang w:val="en-US" w:eastAsia="en-US"/>
        </w:rPr>
        <w:t>mail</w:t>
      </w:r>
      <w:r>
        <w:rPr>
          <w:rFonts w:eastAsia="Calibri"/>
          <w:i/>
          <w:sz w:val="28"/>
          <w:szCs w:val="28"/>
          <w:lang w:eastAsia="en-US"/>
        </w:rPr>
        <w:t xml:space="preserve">  </w:t>
      </w:r>
    </w:p>
    <w:p w:rsidR="00D562C4" w:rsidRDefault="00D562C4" w:rsidP="00D562C4">
      <w:pPr>
        <w:ind w:firstLine="6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Название статьи на русском языке</w:t>
      </w:r>
    </w:p>
    <w:p w:rsidR="00D562C4" w:rsidRDefault="00D562C4" w:rsidP="00D562C4">
      <w:pPr>
        <w:ind w:firstLine="680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Аннотация: (русский язык – высота шрифта 12, курсив, не более 5 строк).  </w:t>
      </w:r>
    </w:p>
    <w:p w:rsidR="00D562C4" w:rsidRDefault="00D562C4" w:rsidP="00D562C4">
      <w:pPr>
        <w:ind w:firstLine="680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Ключевые слова: (русский язык – высота шрифта 12, курсив, не более 8 слов)</w:t>
      </w:r>
    </w:p>
    <w:p w:rsidR="00D562C4" w:rsidRDefault="00D562C4" w:rsidP="00D562C4">
      <w:pPr>
        <w:ind w:firstLine="680"/>
        <w:rPr>
          <w:rFonts w:eastAsia="Calibri"/>
          <w:i/>
          <w:sz w:val="24"/>
          <w:szCs w:val="24"/>
          <w:lang w:eastAsia="en-US"/>
        </w:rPr>
      </w:pPr>
    </w:p>
    <w:p w:rsidR="00D562C4" w:rsidRDefault="00D562C4" w:rsidP="00D562C4">
      <w:pPr>
        <w:ind w:firstLine="680"/>
        <w:jc w:val="right"/>
        <w:rPr>
          <w:rFonts w:eastAsia="Calibri"/>
          <w:b/>
          <w:i/>
          <w:sz w:val="28"/>
          <w:szCs w:val="28"/>
          <w:lang w:val="en-US"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Фамилия</w:t>
      </w:r>
      <w:r>
        <w:rPr>
          <w:rFonts w:eastAsia="Calibri"/>
          <w:b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И</w:t>
      </w:r>
      <w:r>
        <w:rPr>
          <w:rFonts w:eastAsia="Calibri"/>
          <w:b/>
          <w:i/>
          <w:sz w:val="28"/>
          <w:szCs w:val="28"/>
          <w:lang w:val="en-US" w:eastAsia="en-US"/>
        </w:rPr>
        <w:t>.</w:t>
      </w:r>
      <w:r>
        <w:rPr>
          <w:rFonts w:eastAsia="Calibri"/>
          <w:b/>
          <w:i/>
          <w:sz w:val="28"/>
          <w:szCs w:val="28"/>
          <w:lang w:eastAsia="en-US"/>
        </w:rPr>
        <w:t>О</w:t>
      </w:r>
      <w:r>
        <w:rPr>
          <w:rFonts w:eastAsia="Calibri"/>
          <w:b/>
          <w:i/>
          <w:sz w:val="28"/>
          <w:szCs w:val="28"/>
          <w:lang w:val="en-US" w:eastAsia="en-US"/>
        </w:rPr>
        <w:t>. (in English)</w:t>
      </w:r>
    </w:p>
    <w:p w:rsidR="00D562C4" w:rsidRDefault="00D562C4" w:rsidP="00D562C4">
      <w:pPr>
        <w:ind w:firstLine="680"/>
        <w:jc w:val="right"/>
        <w:rPr>
          <w:rFonts w:eastAsia="Calibri"/>
          <w:i/>
          <w:sz w:val="28"/>
          <w:szCs w:val="28"/>
          <w:lang w:val="en-US" w:eastAsia="en-US"/>
        </w:rPr>
      </w:pP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Название</w:t>
      </w:r>
      <w:r>
        <w:rPr>
          <w:rFonts w:eastAsia="Calibri"/>
          <w:i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учреждения</w:t>
      </w:r>
      <w:r>
        <w:rPr>
          <w:rFonts w:eastAsia="Calibri"/>
          <w:i/>
          <w:sz w:val="28"/>
          <w:szCs w:val="28"/>
          <w:lang w:val="en-US" w:eastAsia="en-US"/>
        </w:rPr>
        <w:t xml:space="preserve"> (in English)</w:t>
      </w:r>
    </w:p>
    <w:p w:rsidR="00D562C4" w:rsidRDefault="00D562C4" w:rsidP="00D562C4">
      <w:pPr>
        <w:ind w:firstLine="680"/>
        <w:jc w:val="right"/>
        <w:rPr>
          <w:rFonts w:eastAsia="Calibri"/>
          <w:i/>
          <w:sz w:val="28"/>
          <w:szCs w:val="28"/>
          <w:lang w:val="en-US" w:eastAsia="en-US"/>
        </w:rPr>
      </w:pPr>
      <w:r>
        <w:rPr>
          <w:rFonts w:eastAsia="Calibri"/>
          <w:i/>
          <w:sz w:val="28"/>
          <w:szCs w:val="28"/>
          <w:lang w:eastAsia="en-US"/>
        </w:rPr>
        <w:t>Город</w:t>
      </w:r>
      <w:r>
        <w:rPr>
          <w:rFonts w:eastAsia="Calibri"/>
          <w:i/>
          <w:sz w:val="28"/>
          <w:szCs w:val="28"/>
          <w:lang w:val="en-US" w:eastAsia="en-US"/>
        </w:rPr>
        <w:t xml:space="preserve"> (in English)</w:t>
      </w:r>
    </w:p>
    <w:p w:rsidR="00D562C4" w:rsidRDefault="00D562C4" w:rsidP="00D562C4">
      <w:pPr>
        <w:ind w:firstLine="680"/>
        <w:jc w:val="right"/>
        <w:rPr>
          <w:rFonts w:eastAsia="Calibri"/>
          <w:i/>
          <w:sz w:val="28"/>
          <w:szCs w:val="28"/>
          <w:lang w:val="en-US" w:eastAsia="en-US"/>
        </w:rPr>
      </w:pPr>
      <w:r>
        <w:rPr>
          <w:rFonts w:eastAsia="Calibri"/>
          <w:i/>
          <w:sz w:val="28"/>
          <w:szCs w:val="28"/>
          <w:lang w:val="en-US" w:eastAsia="en-US"/>
        </w:rPr>
        <w:t xml:space="preserve"> E-mail  </w:t>
      </w:r>
    </w:p>
    <w:p w:rsidR="00D562C4" w:rsidRDefault="00D562C4" w:rsidP="00D562C4">
      <w:pPr>
        <w:ind w:firstLine="6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Название статьи на английском языке </w:t>
      </w:r>
    </w:p>
    <w:p w:rsidR="00D562C4" w:rsidRDefault="00D562C4" w:rsidP="00D562C4">
      <w:pPr>
        <w:ind w:firstLine="680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val="en-US" w:eastAsia="en-US"/>
        </w:rPr>
        <w:t>Summary</w:t>
      </w:r>
      <w:r>
        <w:rPr>
          <w:rFonts w:eastAsia="Calibri"/>
          <w:i/>
          <w:sz w:val="24"/>
          <w:szCs w:val="24"/>
          <w:lang w:eastAsia="en-US"/>
        </w:rPr>
        <w:t xml:space="preserve">: (английский язык – высота шрифта 12, курсив, не более 5 строк). </w:t>
      </w:r>
    </w:p>
    <w:p w:rsidR="00D562C4" w:rsidRDefault="00D562C4" w:rsidP="00D562C4">
      <w:pPr>
        <w:ind w:firstLine="680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val="en-US" w:eastAsia="en-US"/>
        </w:rPr>
        <w:t>Key</w:t>
      </w:r>
      <w:r w:rsidRPr="00D562C4"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val="en-US" w:eastAsia="en-US"/>
        </w:rPr>
        <w:t>words</w:t>
      </w:r>
      <w:r>
        <w:rPr>
          <w:rFonts w:eastAsia="Calibri"/>
          <w:i/>
          <w:sz w:val="24"/>
          <w:szCs w:val="24"/>
          <w:lang w:eastAsia="en-US"/>
        </w:rPr>
        <w:t xml:space="preserve">: 3–5 </w:t>
      </w:r>
      <w:r>
        <w:rPr>
          <w:rFonts w:eastAsia="Calibri"/>
          <w:i/>
          <w:sz w:val="24"/>
          <w:szCs w:val="24"/>
          <w:lang w:val="en-US" w:eastAsia="en-US"/>
        </w:rPr>
        <w:t>words</w:t>
      </w:r>
      <w:r w:rsidRPr="00D562C4"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val="en-US" w:eastAsia="en-US"/>
        </w:rPr>
        <w:t>or</w:t>
      </w:r>
      <w:r w:rsidRPr="00D562C4"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val="en-US" w:eastAsia="en-US"/>
        </w:rPr>
        <w:t>word</w:t>
      </w:r>
      <w:r w:rsidRPr="00D562C4"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val="en-US" w:eastAsia="en-US"/>
        </w:rPr>
        <w:t>combinations</w:t>
      </w:r>
      <w:r w:rsidRPr="00D562C4">
        <w:rPr>
          <w:i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 xml:space="preserve">(английский язык – высота шрифта 12, курсив, не более 8 слов). </w:t>
      </w:r>
    </w:p>
    <w:p w:rsidR="00D562C4" w:rsidRDefault="00D562C4" w:rsidP="00D562C4">
      <w:pPr>
        <w:ind w:firstLine="680"/>
        <w:jc w:val="both"/>
        <w:rPr>
          <w:rFonts w:eastAsia="Calibri"/>
          <w:sz w:val="24"/>
          <w:szCs w:val="24"/>
          <w:lang w:eastAsia="en-US"/>
        </w:rPr>
      </w:pPr>
    </w:p>
    <w:p w:rsidR="00D562C4" w:rsidRDefault="00D562C4" w:rsidP="00D562C4">
      <w:pPr>
        <w:ind w:firstLine="6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Текст статьи (русский или английский язык – высота шрифта – 14). </w:t>
      </w:r>
    </w:p>
    <w:p w:rsidR="00D562C4" w:rsidRDefault="00D562C4" w:rsidP="00D562C4">
      <w:pPr>
        <w:ind w:firstLine="6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562C4" w:rsidRDefault="00D562C4" w:rsidP="00D562C4">
      <w:pPr>
        <w:ind w:firstLine="68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Список литературы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D562C4" w:rsidRDefault="00D562C4" w:rsidP="00D562C4">
      <w:pPr>
        <w:ind w:firstLine="6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(ГОСТ Р7.0.5–2008, высота шрифта 12).</w:t>
      </w:r>
    </w:p>
    <w:p w:rsidR="00D562C4" w:rsidRDefault="00D562C4" w:rsidP="00D562C4">
      <w:pPr>
        <w:numPr>
          <w:ilvl w:val="0"/>
          <w:numId w:val="3"/>
        </w:numPr>
        <w:ind w:left="0" w:firstLine="68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</w:t>
      </w:r>
    </w:p>
    <w:p w:rsidR="00D562C4" w:rsidRDefault="00D562C4" w:rsidP="00D562C4">
      <w:pPr>
        <w:numPr>
          <w:ilvl w:val="0"/>
          <w:numId w:val="3"/>
        </w:numPr>
        <w:ind w:left="0" w:firstLine="68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</w:t>
      </w:r>
    </w:p>
    <w:p w:rsidR="00D562C4" w:rsidRDefault="00D562C4" w:rsidP="00D562C4">
      <w:pPr>
        <w:numPr>
          <w:ilvl w:val="0"/>
          <w:numId w:val="3"/>
        </w:numPr>
        <w:ind w:left="0" w:firstLine="68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</w:t>
      </w:r>
    </w:p>
    <w:p w:rsidR="003E1C91" w:rsidRDefault="003E1C91" w:rsidP="00D562C4"/>
    <w:sectPr w:rsidR="003E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F2F"/>
    <w:multiLevelType w:val="multilevel"/>
    <w:tmpl w:val="04190021"/>
    <w:lvl w:ilvl="0">
      <w:start w:val="1"/>
      <w:numFmt w:val="bullet"/>
      <w:lvlText w:val=""/>
      <w:lvlJc w:val="left"/>
      <w:pPr>
        <w:ind w:left="220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FF42E0"/>
    <w:multiLevelType w:val="hybridMultilevel"/>
    <w:tmpl w:val="F3A8109A"/>
    <w:lvl w:ilvl="0" w:tplc="27AAF9B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EE4912"/>
    <w:multiLevelType w:val="hybridMultilevel"/>
    <w:tmpl w:val="EF0C4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8C"/>
    <w:rsid w:val="00035770"/>
    <w:rsid w:val="00094AC3"/>
    <w:rsid w:val="000A38D9"/>
    <w:rsid w:val="000A46CE"/>
    <w:rsid w:val="000D55A7"/>
    <w:rsid w:val="000F595C"/>
    <w:rsid w:val="001018CD"/>
    <w:rsid w:val="0014486F"/>
    <w:rsid w:val="00171D7F"/>
    <w:rsid w:val="0018364B"/>
    <w:rsid w:val="001B17D2"/>
    <w:rsid w:val="00234564"/>
    <w:rsid w:val="00241E16"/>
    <w:rsid w:val="00266703"/>
    <w:rsid w:val="0030678A"/>
    <w:rsid w:val="00371A4D"/>
    <w:rsid w:val="003D2288"/>
    <w:rsid w:val="003E1C91"/>
    <w:rsid w:val="003E40EB"/>
    <w:rsid w:val="004326D2"/>
    <w:rsid w:val="0047167A"/>
    <w:rsid w:val="004728EB"/>
    <w:rsid w:val="004A23EF"/>
    <w:rsid w:val="004C08C6"/>
    <w:rsid w:val="00540C0D"/>
    <w:rsid w:val="005B09A7"/>
    <w:rsid w:val="005C204C"/>
    <w:rsid w:val="005E6372"/>
    <w:rsid w:val="0062545B"/>
    <w:rsid w:val="00661A76"/>
    <w:rsid w:val="006860B0"/>
    <w:rsid w:val="006900B5"/>
    <w:rsid w:val="00690A70"/>
    <w:rsid w:val="006B618C"/>
    <w:rsid w:val="006C7BA1"/>
    <w:rsid w:val="00754A69"/>
    <w:rsid w:val="00767936"/>
    <w:rsid w:val="00851ABA"/>
    <w:rsid w:val="00851D65"/>
    <w:rsid w:val="00885107"/>
    <w:rsid w:val="008908E9"/>
    <w:rsid w:val="008B09AF"/>
    <w:rsid w:val="008D0A83"/>
    <w:rsid w:val="008D2263"/>
    <w:rsid w:val="008F3E79"/>
    <w:rsid w:val="00933501"/>
    <w:rsid w:val="009335F3"/>
    <w:rsid w:val="00950ED2"/>
    <w:rsid w:val="00996B5E"/>
    <w:rsid w:val="009D26EB"/>
    <w:rsid w:val="009D5781"/>
    <w:rsid w:val="009D708E"/>
    <w:rsid w:val="009F23BE"/>
    <w:rsid w:val="00A12846"/>
    <w:rsid w:val="00A24111"/>
    <w:rsid w:val="00A3541D"/>
    <w:rsid w:val="00A41E61"/>
    <w:rsid w:val="00A67408"/>
    <w:rsid w:val="00A77968"/>
    <w:rsid w:val="00A96C9D"/>
    <w:rsid w:val="00AE60E9"/>
    <w:rsid w:val="00B11C65"/>
    <w:rsid w:val="00B233B3"/>
    <w:rsid w:val="00B40509"/>
    <w:rsid w:val="00B56700"/>
    <w:rsid w:val="00B816C1"/>
    <w:rsid w:val="00B832E1"/>
    <w:rsid w:val="00BD6EF1"/>
    <w:rsid w:val="00C03A3C"/>
    <w:rsid w:val="00C74BC5"/>
    <w:rsid w:val="00C80913"/>
    <w:rsid w:val="00C87104"/>
    <w:rsid w:val="00C94DA7"/>
    <w:rsid w:val="00CB6ED7"/>
    <w:rsid w:val="00CC4023"/>
    <w:rsid w:val="00CD4B97"/>
    <w:rsid w:val="00CF0D12"/>
    <w:rsid w:val="00D02092"/>
    <w:rsid w:val="00D07F2E"/>
    <w:rsid w:val="00D10398"/>
    <w:rsid w:val="00D27AE2"/>
    <w:rsid w:val="00D562C4"/>
    <w:rsid w:val="00D72B3D"/>
    <w:rsid w:val="00D9620E"/>
    <w:rsid w:val="00E0037A"/>
    <w:rsid w:val="00E00EFB"/>
    <w:rsid w:val="00E02090"/>
    <w:rsid w:val="00E05B64"/>
    <w:rsid w:val="00E127AD"/>
    <w:rsid w:val="00E2185E"/>
    <w:rsid w:val="00E441FF"/>
    <w:rsid w:val="00E474C3"/>
    <w:rsid w:val="00E76C88"/>
    <w:rsid w:val="00E80111"/>
    <w:rsid w:val="00E94569"/>
    <w:rsid w:val="00EE4A47"/>
    <w:rsid w:val="00F14942"/>
    <w:rsid w:val="00F5251D"/>
    <w:rsid w:val="00F66509"/>
    <w:rsid w:val="00F675ED"/>
    <w:rsid w:val="00F85234"/>
    <w:rsid w:val="00FA1B0E"/>
    <w:rsid w:val="00FA23E3"/>
    <w:rsid w:val="00FA4C45"/>
    <w:rsid w:val="00FB16A5"/>
    <w:rsid w:val="00FC5320"/>
    <w:rsid w:val="00FD7D31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9C471-D388-4BEE-9654-190A082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6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plagi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>SZGMU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Асатрян Татевик Тиграновна</dc:creator>
  <cp:keywords/>
  <dc:description/>
  <cp:lastModifiedBy>Асатрян Татевик Тиграновна</cp:lastModifiedBy>
  <cp:revision>2</cp:revision>
  <dcterms:created xsi:type="dcterms:W3CDTF">2023-06-09T06:08:00Z</dcterms:created>
  <dcterms:modified xsi:type="dcterms:W3CDTF">2023-06-09T06:09:00Z</dcterms:modified>
</cp:coreProperties>
</file>