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1EE" w:rsidRDefault="00A117C6" w:rsidP="005361EE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94CE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5361EE" w:rsidRDefault="005361EE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7557B" w:rsidRDefault="006411DF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Дополнительная </w:t>
      </w:r>
      <w:r w:rsidR="0067557B">
        <w:rPr>
          <w:rFonts w:ascii="Times New Roman" w:eastAsia="Calibri" w:hAnsi="Times New Roman" w:cs="Times New Roman"/>
          <w:sz w:val="24"/>
          <w:szCs w:val="24"/>
        </w:rPr>
        <w:t>профессиональная программа</w:t>
      </w:r>
    </w:p>
    <w:p w:rsidR="006411DF" w:rsidRDefault="00BE143C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Профессиональной переподготовки</w:t>
      </w:r>
    </w:p>
    <w:p w:rsidR="003002BB" w:rsidRPr="006D1303" w:rsidRDefault="003002BB" w:rsidP="00A117C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117C6" w:rsidRPr="006411DF" w:rsidRDefault="00A117C6" w:rsidP="00A117C6">
      <w:pPr>
        <w:contextualSpacing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411DF">
        <w:rPr>
          <w:rFonts w:ascii="Times New Roman" w:hAnsi="Times New Roman"/>
          <w:sz w:val="24"/>
          <w:szCs w:val="24"/>
        </w:rPr>
        <w:t>«</w:t>
      </w:r>
      <w:r w:rsidR="00BE143C">
        <w:rPr>
          <w:rFonts w:ascii="Times New Roman" w:eastAsia="Calibri" w:hAnsi="Times New Roman" w:cs="Times New Roman"/>
          <w:b/>
          <w:sz w:val="24"/>
          <w:szCs w:val="24"/>
          <w:u w:val="single"/>
        </w:rPr>
        <w:t>Инфекционные болезни</w:t>
      </w:r>
      <w:r w:rsidRPr="006411DF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3002BB" w:rsidRPr="00A117C6" w:rsidRDefault="003002BB" w:rsidP="00A117C6">
      <w:pPr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4859"/>
        <w:gridCol w:w="5245"/>
      </w:tblGrid>
      <w:tr w:rsidR="002E769F" w:rsidRPr="006748BA" w:rsidTr="007A687F">
        <w:tc>
          <w:tcPr>
            <w:tcW w:w="636" w:type="dxa"/>
          </w:tcPr>
          <w:p w:rsidR="002E769F" w:rsidRPr="006748B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59" w:type="dxa"/>
            <w:shd w:val="clear" w:color="auto" w:fill="auto"/>
          </w:tcPr>
          <w:p w:rsidR="002E769F" w:rsidRPr="006748B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параметра паспорта</w:t>
            </w:r>
          </w:p>
        </w:tc>
        <w:tc>
          <w:tcPr>
            <w:tcW w:w="5245" w:type="dxa"/>
            <w:shd w:val="clear" w:color="auto" w:fill="auto"/>
          </w:tcPr>
          <w:p w:rsidR="002E769F" w:rsidRPr="006748BA" w:rsidRDefault="002E769F" w:rsidP="003002B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Поля для заполнения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программы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Инфекционные болезни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5426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По всей специальности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5426A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По всем разделам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да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Специальность</w:t>
            </w:r>
          </w:p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инфекционные болезни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Дополнительные специальности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BE1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504 часа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Года разработки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5D59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5D59B1"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BE143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Форма обучения: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очная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BE143C" w:rsidRPr="006748BA" w:rsidRDefault="005D59B1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Объем практической подготовки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5D59B1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360 часов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Основы обучения:</w:t>
            </w:r>
          </w:p>
          <w:p w:rsidR="00BE143C" w:rsidRPr="006748BA" w:rsidRDefault="00BE143C" w:rsidP="005D59B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бюджетная</w:t>
            </w:r>
          </w:p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</w:p>
          <w:p w:rsidR="00BE143C" w:rsidRPr="006748BA" w:rsidRDefault="00BE143C" w:rsidP="005D59B1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договорная</w:t>
            </w:r>
            <w:proofErr w:type="gram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 счет средств ФОМС)</w:t>
            </w:r>
          </w:p>
        </w:tc>
      </w:tr>
      <w:tr w:rsidR="005D59B1" w:rsidRPr="006748BA" w:rsidTr="007A687F">
        <w:tc>
          <w:tcPr>
            <w:tcW w:w="636" w:type="dxa"/>
          </w:tcPr>
          <w:p w:rsidR="005D59B1" w:rsidRPr="006748BA" w:rsidRDefault="005D59B1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5D59B1" w:rsidRPr="006748BA" w:rsidRDefault="005D59B1" w:rsidP="005361E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Дата утверждения программы обр. орг.</w:t>
            </w:r>
          </w:p>
        </w:tc>
        <w:tc>
          <w:tcPr>
            <w:tcW w:w="5245" w:type="dxa"/>
            <w:shd w:val="clear" w:color="auto" w:fill="auto"/>
          </w:tcPr>
          <w:p w:rsidR="005D59B1" w:rsidRPr="006748BA" w:rsidRDefault="005D59B1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16.03.2021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обучения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D157E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4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72000</w:t>
            </w:r>
          </w:p>
        </w:tc>
      </w:tr>
      <w:tr w:rsidR="00D157E4" w:rsidRPr="006748BA" w:rsidTr="007A687F">
        <w:tc>
          <w:tcPr>
            <w:tcW w:w="636" w:type="dxa"/>
          </w:tcPr>
          <w:p w:rsidR="00D157E4" w:rsidRPr="006748BA" w:rsidRDefault="00D157E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D157E4" w:rsidRPr="006748BA" w:rsidRDefault="00D157E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выездное обучение</w:t>
            </w:r>
          </w:p>
        </w:tc>
        <w:tc>
          <w:tcPr>
            <w:tcW w:w="5245" w:type="dxa"/>
            <w:shd w:val="clear" w:color="auto" w:fill="auto"/>
          </w:tcPr>
          <w:p w:rsidR="00D157E4" w:rsidRPr="006748BA" w:rsidRDefault="00D157E4" w:rsidP="00800A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48B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нет</w:t>
            </w:r>
          </w:p>
        </w:tc>
      </w:tr>
      <w:tr w:rsidR="00D157E4" w:rsidRPr="006748BA" w:rsidTr="00772F70">
        <w:tc>
          <w:tcPr>
            <w:tcW w:w="10740" w:type="dxa"/>
            <w:gridSpan w:val="3"/>
          </w:tcPr>
          <w:p w:rsidR="00D157E4" w:rsidRPr="006748BA" w:rsidRDefault="00D157E4" w:rsidP="00D157E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6748B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Доп. сведения</w:t>
            </w:r>
          </w:p>
        </w:tc>
      </w:tr>
      <w:tr w:rsidR="00D157E4" w:rsidRPr="006748BA" w:rsidTr="007A687F">
        <w:tc>
          <w:tcPr>
            <w:tcW w:w="636" w:type="dxa"/>
          </w:tcPr>
          <w:p w:rsidR="00D157E4" w:rsidRPr="006748BA" w:rsidRDefault="00D157E4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D157E4" w:rsidRPr="006748BA" w:rsidRDefault="00D157E4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157E4" w:rsidRPr="006748BA" w:rsidRDefault="00D157E4" w:rsidP="006343A2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6411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уровню и профилю предшествующего профессионального образования </w:t>
            </w: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8E05DC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Уровень профессионального образования – высшее образование</w:t>
            </w:r>
            <w:r w:rsidR="004A0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="004A0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специалитет</w:t>
            </w:r>
            <w:proofErr w:type="spellEnd"/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 одной из специальностей: "Лечебное дело", "Педиатрия"</w:t>
            </w:r>
            <w:r w:rsidR="004A0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Подготовка в интернат</w:t>
            </w:r>
            <w:r w:rsidR="004A0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уре/ординатуре и/</w:t>
            </w:r>
            <w:r w:rsidR="004A031E"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или профессиональная переподготовка 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одной из специальностей: "Общая врачебная практика (семейная медицина)", "Педиа</w:t>
            </w:r>
            <w:r w:rsidR="004A031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трия", "Терапия", "Фтизиатрия" 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</w:t>
            </w:r>
            <w:proofErr w:type="gramStart"/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согласно приказа</w:t>
            </w:r>
            <w:proofErr w:type="gramEnd"/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МЗ РФ  от 8 октября 2015 г. N 707н (ред. от 04.09.2020)).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Вид выдаваемого документа после завершения обучения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CC6A9B" w:rsidP="00C1294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81F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81F32"/>
                <w:sz w:val="24"/>
                <w:szCs w:val="24"/>
              </w:rPr>
              <w:t>диплом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Аннотация</w:t>
            </w:r>
          </w:p>
        </w:tc>
        <w:tc>
          <w:tcPr>
            <w:tcW w:w="5245" w:type="dxa"/>
            <w:shd w:val="clear" w:color="auto" w:fill="auto"/>
          </w:tcPr>
          <w:p w:rsidR="00D157E4" w:rsidRPr="006748BA" w:rsidRDefault="00D157E4" w:rsidP="00D157E4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Программа направлена на подготовку врача-инфекциониста к самостоятельной профессиональной деятельности, выполнению трудовых функций и видов профессиональной деятельности в полном объеме в соответствии с требованиями профессионального стандарта по специальности «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инфекционные болезни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  <w:p w:rsidR="00D157E4" w:rsidRPr="006748BA" w:rsidRDefault="00D157E4" w:rsidP="00D157E4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процессе обучения врач приобретет новые теоретические знания, освоит новые методики и изучит передовой практический опыт по вопросам диагностической, лечебной, реабилитационной и профилактической деятельности в области инфекционных болезней. Программа включает освоение и закрепление на практике профессиональных знаний, умений и навыков, обеспечивающих реализацию новых профессиональных </w:t>
            </w:r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компетенций по вопросам диагностической, лечебной, реабилитационной, профилактической, психолого-педагогической и организационно-управленческой деятельности, необходимых для выполнения профессиональных задач в рамках новой квалификации врача-инфекциониста </w:t>
            </w:r>
          </w:p>
          <w:p w:rsidR="00D157E4" w:rsidRPr="006748BA" w:rsidRDefault="00D157E4" w:rsidP="00D157E4">
            <w:pPr>
              <w:spacing w:after="0" w:line="240" w:lineRule="auto"/>
              <w:contextualSpacing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6748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 освоению Программы допускается следующий контингент (специальности) «Общая врачебная практика (семейная медицина)», «Педиатрия», «Терапия», «Фтизиатрия» (Приказ МЗ РФ № 707н, № 135н), «Инфекционные болезни» (для работников, имеющих стаж работы от 5 до 10 лет (Приказ МЗ РФ от 3 августа 2012 г. № 66н и/или имеющих перерыв в работе по специальности более 5 лет </w:t>
            </w:r>
            <w:proofErr w:type="gramEnd"/>
          </w:p>
          <w:p w:rsidR="00BE143C" w:rsidRPr="006748BA" w:rsidRDefault="00BE143C" w:rsidP="00D008E3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Основные тематические разделы: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Ор</w:t>
            </w: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га</w:t>
            </w: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ни</w:t>
            </w: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за</w:t>
            </w: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ция инфекционной  служ</w:t>
            </w: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softHyphen/>
              <w:t>бы в РФ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Кишечные инфекции и инвазии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Капельные инфекции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Вирусные гепатиты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Карантинные и </w:t>
            </w:r>
            <w:proofErr w:type="spellStart"/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особоопасные</w:t>
            </w:r>
            <w:proofErr w:type="spellEnd"/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 инфекции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 xml:space="preserve">Острые </w:t>
            </w:r>
            <w:proofErr w:type="spellStart"/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нейроинфекции</w:t>
            </w:r>
            <w:proofErr w:type="spellEnd"/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Интенсивная терапия инфекционных болезней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Зоонозные инфекции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Трансмиссивные инфекции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ВИЧ-инфекция и ВИЧ-ассоциированные заболевания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Хламидиозы</w:t>
            </w:r>
            <w:proofErr w:type="spellEnd"/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proofErr w:type="spellStart"/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Паразитозы</w:t>
            </w:r>
            <w:proofErr w:type="spellEnd"/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Клиническая иммунология</w:t>
            </w:r>
          </w:p>
          <w:p w:rsidR="00E544DC" w:rsidRPr="006748BA" w:rsidRDefault="00E544DC" w:rsidP="00D008E3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Основные практические навыки по специальности «Инфекционные болезни» </w:t>
            </w:r>
          </w:p>
          <w:p w:rsidR="00BE143C" w:rsidRPr="006748BA" w:rsidRDefault="00E544DC" w:rsidP="00D008E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Реализация программы осуществляется с применением современных образовательных технологий, включая электронную образовательную систему,</w:t>
            </w:r>
            <w:r w:rsidR="00BE143C"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отрабатываются в </w:t>
            </w:r>
            <w:proofErr w:type="spell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симуляционном</w:t>
            </w:r>
            <w:proofErr w:type="spell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центре и в клинических отделениях</w:t>
            </w:r>
          </w:p>
          <w:p w:rsidR="006B518F" w:rsidRPr="006748BA" w:rsidRDefault="006B518F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Кадровый состав: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Лобзин</w:t>
            </w:r>
            <w:proofErr w:type="spell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Зав. кафедрой, д.м.н., профессор, академик РАН</w:t>
            </w:r>
            <w:proofErr w:type="gramEnd"/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Васильев В.В.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Профессор, д.м.н., профессор,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Кузнецов Н.И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Профессор, д.м.н., профессор,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Антонов В.М.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Доцент, к.м.н.</w:t>
            </w:r>
          </w:p>
          <w:p w:rsidR="00CC6A9B" w:rsidRDefault="00CC6A9B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Афонина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Л.Ю.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Доцент, к.м.н., доцент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Кирпичникова</w:t>
            </w:r>
            <w:proofErr w:type="spell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Г.И.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Доцент, </w:t>
            </w:r>
            <w:proofErr w:type="gram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к.б</w:t>
            </w:r>
            <w:proofErr w:type="gram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.н., доцент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Клур</w:t>
            </w:r>
            <w:proofErr w:type="spell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Доцент, к.м.н., 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Неверов В.А.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Доцент, к.м.н., доцент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Позняк А.Л.       Профессор, д.м.н., профессор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Романова Е.С.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Доцент, к.м.н., 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Старцева</w:t>
            </w:r>
            <w:proofErr w:type="spellEnd"/>
            <w:r w:rsidRPr="006748BA">
              <w:rPr>
                <w:rFonts w:ascii="Times New Roman" w:hAnsi="Times New Roman" w:cs="Times New Roman"/>
                <w:sz w:val="24"/>
                <w:szCs w:val="24"/>
              </w:rPr>
              <w:t xml:space="preserve"> Г.Ю.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Доцент, к.м.н., 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Черных М.Д.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Доцент, к.м.н., доцент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Ровный В.Б.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Ассистент, к.м.н.</w:t>
            </w:r>
          </w:p>
          <w:p w:rsidR="00E544DC" w:rsidRPr="006748BA" w:rsidRDefault="00E544DC" w:rsidP="00E544DC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>Романова Е.И.</w:t>
            </w:r>
            <w:r w:rsidRPr="006748BA">
              <w:rPr>
                <w:rFonts w:ascii="Times New Roman" w:hAnsi="Times New Roman" w:cs="Times New Roman"/>
                <w:sz w:val="24"/>
                <w:szCs w:val="24"/>
              </w:rPr>
              <w:tab/>
              <w:t>Ассистент, к.м.н.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AA5307" w:rsidP="00AA530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Результаты обучения по Программе направлены на приобретение новой квалификации и связанным с ней формированием новых компетенций и трудовых функций для выполнения нового вида профессиональной деятельности – оказанию медицинской помощи населению по специальности </w:t>
            </w:r>
            <w:r w:rsidRPr="006748BA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Инфекционные болезни</w:t>
            </w:r>
            <w:r w:rsidRPr="006748B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 программе используются следующие виды учебных занятий:</w:t>
            </w:r>
          </w:p>
          <w:p w:rsidR="00BE143C" w:rsidRPr="006748BA" w:rsidRDefault="00BE143C" w:rsidP="00AA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Лекция</w:t>
            </w:r>
          </w:p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Семинар</w:t>
            </w:r>
          </w:p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Практическое занятие</w:t>
            </w:r>
          </w:p>
          <w:p w:rsidR="00BE143C" w:rsidRPr="006748BA" w:rsidRDefault="00BE143C" w:rsidP="00C5008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тестирования</w:t>
            </w:r>
          </w:p>
          <w:p w:rsidR="00AA5307" w:rsidRPr="006748BA" w:rsidRDefault="00AA5307" w:rsidP="00AA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Аттестация в виде собеседования</w:t>
            </w:r>
          </w:p>
          <w:p w:rsidR="00BE143C" w:rsidRPr="006748BA" w:rsidRDefault="00AA5307" w:rsidP="00AA530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Оценка практических навыков</w:t>
            </w: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новой компетенции (да/нет)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9F401E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BE143C" w:rsidRPr="006748BA" w:rsidTr="007A687F">
        <w:trPr>
          <w:trHeight w:val="368"/>
        </w:trPr>
        <w:tc>
          <w:tcPr>
            <w:tcW w:w="636" w:type="dxa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новой компетенции (при получении новой компетенции)</w:t>
            </w:r>
          </w:p>
        </w:tc>
        <w:tc>
          <w:tcPr>
            <w:tcW w:w="5245" w:type="dxa"/>
            <w:shd w:val="clear" w:color="auto" w:fill="auto"/>
          </w:tcPr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ПК-1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      </w: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влияния</w:t>
            </w:r>
            <w:proofErr w:type="gram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здоровье человека факторов среды его обитания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ПК-2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проведению профилактических медицинских осмотров, диспансеризации и осуществлению диспансерного наблюдения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ПК-3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ПК-4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ПК-5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ПК-6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ведению и лечению пациентов с инфекционными заболеваниями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ПК-7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оказанию медицинской помощи при чрезвычайных ситуациях, в том числе участию в медицинской эвакуации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ПК-8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применению природных 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лечебных факторов, лекарственной, немедикаментозной терапии и других методов у пациентов, нуждающихся в медицинской реабилитации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ПК-9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ПК-10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ПК-11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участию в оценке качества оказания медицинской помощи с использованием основных медико-статистических показателей </w:t>
            </w:r>
          </w:p>
          <w:p w:rsidR="00991F27" w:rsidRPr="006748BA" w:rsidRDefault="00991F27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ПК-12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готовность к организации медицинской помощи при чрезвычайных ситуациях, в том числе медицинской эвакуации </w:t>
            </w:r>
          </w:p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E143C" w:rsidRPr="006748BA" w:rsidTr="007A687F">
        <w:tc>
          <w:tcPr>
            <w:tcW w:w="636" w:type="dxa"/>
          </w:tcPr>
          <w:p w:rsidR="00BE143C" w:rsidRPr="006748BA" w:rsidRDefault="00BE143C" w:rsidP="004C766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859" w:type="dxa"/>
            <w:shd w:val="clear" w:color="auto" w:fill="auto"/>
          </w:tcPr>
          <w:p w:rsidR="00BE143C" w:rsidRPr="006748BA" w:rsidRDefault="00BE143C" w:rsidP="00991F2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Структурное подразделение, реализующее программу</w:t>
            </w:r>
          </w:p>
        </w:tc>
        <w:tc>
          <w:tcPr>
            <w:tcW w:w="5245" w:type="dxa"/>
            <w:shd w:val="clear" w:color="auto" w:fill="auto"/>
          </w:tcPr>
          <w:p w:rsidR="00BE143C" w:rsidRPr="006748BA" w:rsidRDefault="00BE143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Кафедра инфекционных болезней</w:t>
            </w:r>
            <w:r w:rsidR="00991F27"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ВО СЗГМУ им. И.И. Мечникова Минздрава России</w:t>
            </w:r>
          </w:p>
        </w:tc>
      </w:tr>
      <w:tr w:rsidR="003D39BC" w:rsidRPr="006748BA" w:rsidTr="00773D88">
        <w:tc>
          <w:tcPr>
            <w:tcW w:w="10740" w:type="dxa"/>
            <w:gridSpan w:val="3"/>
          </w:tcPr>
          <w:p w:rsidR="003D39BC" w:rsidRPr="006748BA" w:rsidRDefault="003D39BC" w:rsidP="003D39BC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Особенности обучения</w:t>
            </w:r>
          </w:p>
        </w:tc>
      </w:tr>
      <w:tr w:rsidR="003D39BC" w:rsidRPr="006748BA" w:rsidTr="007A687F">
        <w:tc>
          <w:tcPr>
            <w:tcW w:w="636" w:type="dxa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Симуляционное обучение</w:t>
            </w:r>
          </w:p>
        </w:tc>
        <w:tc>
          <w:tcPr>
            <w:tcW w:w="5245" w:type="dxa"/>
            <w:shd w:val="clear" w:color="auto" w:fill="auto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D39BC" w:rsidRPr="006748BA" w:rsidTr="007A687F">
        <w:tc>
          <w:tcPr>
            <w:tcW w:w="636" w:type="dxa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симуляционное обучение</w:t>
            </w:r>
          </w:p>
        </w:tc>
        <w:tc>
          <w:tcPr>
            <w:tcW w:w="5245" w:type="dxa"/>
            <w:shd w:val="clear" w:color="auto" w:fill="auto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3D39BC" w:rsidRPr="006748BA" w:rsidTr="007A687F">
        <w:tc>
          <w:tcPr>
            <w:tcW w:w="636" w:type="dxa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3D39BC" w:rsidRPr="006748BA" w:rsidRDefault="003D39BC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Объем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3D39BC" w:rsidRPr="006748BA" w:rsidRDefault="00CC6A9B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3D39BC"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6 часов</w:t>
            </w: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9855DF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 применением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симуляционного обучения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теме: </w:t>
            </w:r>
            <w:r w:rsidRPr="006748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Неспецифическая профилактика </w:t>
            </w:r>
            <w:r w:rsidRPr="006748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en-US"/>
              </w:rPr>
              <w:t>COVID</w:t>
            </w:r>
            <w:r w:rsidRPr="006748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-19. СИЗ.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ab/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Отработка практических навыков надевания и снятия </w:t>
            </w: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СИЗ</w:t>
            </w:r>
            <w:proofErr w:type="gram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(без использования симуляционного оборудования)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 теме: </w:t>
            </w:r>
            <w:proofErr w:type="spellStart"/>
            <w:r w:rsidRPr="006748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Физикальные</w:t>
            </w:r>
            <w:proofErr w:type="spellEnd"/>
            <w:r w:rsidRPr="006748BA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 xml:space="preserve"> методы обследования: осмотр, пальпация, перкуссия, аускультация.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клинического сценария с использованием симуляционного оборудования (Тренажер для </w:t>
            </w:r>
            <w:proofErr w:type="spell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физикального</w:t>
            </w:r>
            <w:proofErr w:type="spell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обследования </w:t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Koken</w:t>
            </w:r>
            <w:proofErr w:type="spellEnd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Япония</w:t>
            </w:r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Компьютерный робот-симулятор мужчины-пациента, АПОЛЛОН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Pr="00674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Основные принципы оказания экстренной медицинской помощи.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алгоритма оказания неотложной медицинской помощи в клинической ситуации в виртуальной среде с использованием симуляционного оборудования 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Манекен взрослого для обучения сердечно-легочной реанимации,  Манекен-тренажер Оживления Анна 171-01250, сердечно-лёгочная реанимация с автоматическим внешним дефибриллятором, 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симулятор расширенной неотложной помощи, тип III (в комплекте с реанимационным набором) LM-085 LT60000,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Манекен для отработки СЛР с компьютерной регистрацией результатов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RoDam</w:t>
            </w:r>
            <w:proofErr w:type="spell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Манекен для выполнения  сердечно-легочной реанимации с компьютерным контроллером </w:t>
            </w:r>
            <w:proofErr w:type="spell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Anatomage</w:t>
            </w:r>
            <w:proofErr w:type="spell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, США (ГЭОТАР)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 сердечно-лёгочной реанимации RODAM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Pr="00674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Базовая сердечно-легочная реанимация: показания, противопоказания, алгоритм выполнения, оценка эффективности.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клинического сценария с использованием симуляционного оборудования (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Манекен взрослого для обучения сердечно-легочной реанимации,  Норвегия 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Laerdal</w:t>
            </w:r>
            <w:proofErr w:type="spellEnd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Medical</w:t>
            </w:r>
            <w:proofErr w:type="spellEnd"/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Манекен-тренажер Оживления Анна 171-01250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Симулятор звуков для </w:t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SimPad</w:t>
            </w:r>
            <w:proofErr w:type="spellEnd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(легкие, сердце, кишечник) 200-20150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Сердечно-лёгочная реанимация с автоматическим внешним дефибриллятором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Симулятор расширенной неотложной помощи, тип III (в комплекте с реанимационным набором) LM-085 LT60000,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  <w:t>Манекен для отработки СЛР с компьютерной регистрацией результатов</w:t>
            </w:r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RoDam</w:t>
            </w:r>
            <w:proofErr w:type="spell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Манекен для выполнения  сердечно-легочной реанимации с компьютерным контроллером </w:t>
            </w:r>
            <w:proofErr w:type="spell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Anatomage</w:t>
            </w:r>
            <w:proofErr w:type="spell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, США (ГЭОТАР)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Симулятор сердечно-лёгочной реанимации RODAM).</w:t>
            </w:r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r w:rsidRPr="00674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Пальпация живота для распознавания заболеваний органов брюшной полости.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клинического сценария с использованием симуляционного оборудования (Симулятор для пальпации органов брюшной полости с возможностью  визуализации (в рамках ПО) органов и определением точно постановки рук с оценкой глубины надавливания</w:t>
            </w:r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Тренажёр обследования брюшной полости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теме: </w:t>
            </w:r>
            <w:proofErr w:type="spellStart"/>
            <w:r w:rsidRPr="00674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Физикальное</w:t>
            </w:r>
            <w:proofErr w:type="spellEnd"/>
            <w:r w:rsidRPr="006748B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обследование дыхательной системы для распознавания патологии дыхательной системы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AE4862" w:rsidRPr="006748BA" w:rsidRDefault="00AE4862" w:rsidP="00AE486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клинического сценария с использованием симуляционного оборудования (Тренажёр-торс для аускультации сердца и лёгких с набором патологий  SAM II </w:t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Cardionics</w:t>
            </w:r>
            <w:proofErr w:type="spellEnd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США (ГЭОТАР), Набор тренажеров для аускультации, NS.LF01191, Симулятор звуков для </w:t>
            </w:r>
            <w:proofErr w:type="spellStart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SimPad</w:t>
            </w:r>
            <w:proofErr w:type="spellEnd"/>
            <w:r w:rsidRPr="006748B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(легкие, сердце, кишечник) 200-20150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Стажировка 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нет</w:t>
            </w: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Стажировка (заполняется при ее наличии):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20.1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Объем стажировки, зет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задача, описание стажировки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20.3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 стажировки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20.4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 стажировки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12A54" w:rsidRPr="006748BA" w:rsidTr="00675CE7">
        <w:tc>
          <w:tcPr>
            <w:tcW w:w="636" w:type="dxa"/>
          </w:tcPr>
          <w:p w:rsidR="00412A54" w:rsidRPr="006748BA" w:rsidRDefault="00412A54" w:rsidP="00675C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412A54" w:rsidRPr="006748BA" w:rsidRDefault="00412A54" w:rsidP="00675CE7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Руководитель/куратор</w:t>
            </w:r>
          </w:p>
        </w:tc>
        <w:tc>
          <w:tcPr>
            <w:tcW w:w="5245" w:type="dxa"/>
            <w:shd w:val="clear" w:color="auto" w:fill="auto"/>
          </w:tcPr>
          <w:p w:rsidR="00412A54" w:rsidRPr="006748BA" w:rsidRDefault="00412A54" w:rsidP="00412A54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Лобзин</w:t>
            </w:r>
            <w:proofErr w:type="spell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Ю.В.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 - зав. кафедрой, д.м.н., профессор, академик РАН</w:t>
            </w:r>
            <w:proofErr w:type="gramEnd"/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Дистанционные образовательные технологии и электронное обучение (ДОТ и ЭО):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6748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да</w:t>
            </w:r>
          </w:p>
        </w:tc>
      </w:tr>
      <w:tr w:rsidR="00412A54" w:rsidRPr="006748BA" w:rsidTr="007A687F">
        <w:tc>
          <w:tcPr>
            <w:tcW w:w="636" w:type="dxa"/>
          </w:tcPr>
          <w:p w:rsidR="00412A54" w:rsidRPr="006748BA" w:rsidRDefault="00412A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859" w:type="dxa"/>
            <w:shd w:val="clear" w:color="auto" w:fill="auto"/>
          </w:tcPr>
          <w:p w:rsidR="00412A54" w:rsidRPr="006748BA" w:rsidRDefault="00412A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Включает ДОТ</w:t>
            </w:r>
          </w:p>
        </w:tc>
        <w:tc>
          <w:tcPr>
            <w:tcW w:w="5245" w:type="dxa"/>
            <w:shd w:val="clear" w:color="auto" w:fill="auto"/>
          </w:tcPr>
          <w:p w:rsidR="00412A54" w:rsidRPr="006748BA" w:rsidRDefault="00412A54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21.1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Трудоемкость ДОТ, зет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6748BA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21.2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очная форма):</w:t>
            </w:r>
          </w:p>
        </w:tc>
        <w:tc>
          <w:tcPr>
            <w:tcW w:w="5245" w:type="dxa"/>
            <w:shd w:val="clear" w:color="auto" w:fill="auto"/>
          </w:tcPr>
          <w:p w:rsidR="008E05DC" w:rsidRDefault="006748BA" w:rsidP="008E0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Онлайн-чат</w:t>
            </w:r>
            <w:r w:rsidR="008E05DC"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E4862" w:rsidRPr="006748BA" w:rsidRDefault="008E05DC" w:rsidP="008E0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Мультимедийный материал</w:t>
            </w:r>
            <w:bookmarkStart w:id="0" w:name="_GoBack"/>
            <w:bookmarkEnd w:id="0"/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21.3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6748BA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Используемые виды синхронного обучени</w:t>
            </w:r>
            <w:proofErr w:type="gram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я(</w:t>
            </w:r>
            <w:proofErr w:type="gramEnd"/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заочная форма):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8E05D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4862" w:rsidRPr="006748BA" w:rsidTr="007A687F">
        <w:tc>
          <w:tcPr>
            <w:tcW w:w="636" w:type="dxa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21.4</w:t>
            </w:r>
          </w:p>
        </w:tc>
        <w:tc>
          <w:tcPr>
            <w:tcW w:w="4859" w:type="dxa"/>
            <w:shd w:val="clear" w:color="auto" w:fill="auto"/>
          </w:tcPr>
          <w:p w:rsidR="00AE4862" w:rsidRPr="006748BA" w:rsidRDefault="00AE4862" w:rsidP="00C1294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Интернет ссылка на вход в систему дистанционного обучения (СДО)</w:t>
            </w:r>
          </w:p>
        </w:tc>
        <w:tc>
          <w:tcPr>
            <w:tcW w:w="5245" w:type="dxa"/>
            <w:shd w:val="clear" w:color="auto" w:fill="auto"/>
          </w:tcPr>
          <w:p w:rsidR="00AE4862" w:rsidRPr="006748BA" w:rsidRDefault="00AE4862" w:rsidP="00D36710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https://</w:t>
            </w:r>
            <w:proofErr w:type="spellStart"/>
            <w:r w:rsidRPr="00674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sdo</w:t>
            </w:r>
            <w:proofErr w:type="spellEnd"/>
            <w:r w:rsidRPr="006748B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Pr="006748BA">
              <w:rPr>
                <w:rFonts w:ascii="Times New Roman" w:eastAsia="Calibri" w:hAnsi="Times New Roman" w:cs="Times New Roman"/>
                <w:sz w:val="24"/>
                <w:szCs w:val="24"/>
              </w:rPr>
              <w:t>szgmu.ru</w:t>
            </w:r>
          </w:p>
        </w:tc>
      </w:tr>
    </w:tbl>
    <w:p w:rsidR="0070524F" w:rsidRDefault="0070524F"/>
    <w:sectPr w:rsidR="0070524F" w:rsidSect="00A9653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B13"/>
    <w:multiLevelType w:val="hybridMultilevel"/>
    <w:tmpl w:val="EF24D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DA0BB4"/>
    <w:multiLevelType w:val="hybridMultilevel"/>
    <w:tmpl w:val="5AAC12D4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7C6"/>
    <w:rsid w:val="00005CD7"/>
    <w:rsid w:val="00102286"/>
    <w:rsid w:val="001940EA"/>
    <w:rsid w:val="00287BCD"/>
    <w:rsid w:val="002E769F"/>
    <w:rsid w:val="003002BB"/>
    <w:rsid w:val="003D39BC"/>
    <w:rsid w:val="003F01CD"/>
    <w:rsid w:val="00412A54"/>
    <w:rsid w:val="00455E60"/>
    <w:rsid w:val="004977D6"/>
    <w:rsid w:val="004A031E"/>
    <w:rsid w:val="004C7665"/>
    <w:rsid w:val="005361EE"/>
    <w:rsid w:val="005529EC"/>
    <w:rsid w:val="00584CE9"/>
    <w:rsid w:val="005A2309"/>
    <w:rsid w:val="005A4E96"/>
    <w:rsid w:val="005D3AD8"/>
    <w:rsid w:val="005D59B1"/>
    <w:rsid w:val="00605551"/>
    <w:rsid w:val="006343A2"/>
    <w:rsid w:val="006411DF"/>
    <w:rsid w:val="006748BA"/>
    <w:rsid w:val="0067557B"/>
    <w:rsid w:val="006B518F"/>
    <w:rsid w:val="006D1303"/>
    <w:rsid w:val="006D6347"/>
    <w:rsid w:val="0070524F"/>
    <w:rsid w:val="00761043"/>
    <w:rsid w:val="007A687F"/>
    <w:rsid w:val="00800AB4"/>
    <w:rsid w:val="00862491"/>
    <w:rsid w:val="008E05DC"/>
    <w:rsid w:val="008E3EDA"/>
    <w:rsid w:val="009468AC"/>
    <w:rsid w:val="00991F27"/>
    <w:rsid w:val="009D7B66"/>
    <w:rsid w:val="009F401E"/>
    <w:rsid w:val="00A117C6"/>
    <w:rsid w:val="00A9653B"/>
    <w:rsid w:val="00AA5307"/>
    <w:rsid w:val="00AE4862"/>
    <w:rsid w:val="00B26ED0"/>
    <w:rsid w:val="00BE143C"/>
    <w:rsid w:val="00C03519"/>
    <w:rsid w:val="00C5008C"/>
    <w:rsid w:val="00C67516"/>
    <w:rsid w:val="00C7099B"/>
    <w:rsid w:val="00CC6A9B"/>
    <w:rsid w:val="00D157E4"/>
    <w:rsid w:val="00D36710"/>
    <w:rsid w:val="00D87154"/>
    <w:rsid w:val="00E544DC"/>
    <w:rsid w:val="00F67209"/>
    <w:rsid w:val="00F85213"/>
    <w:rsid w:val="00FF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17C6"/>
    <w:pPr>
      <w:ind w:left="720"/>
      <w:contextualSpacing/>
    </w:pPr>
  </w:style>
  <w:style w:type="character" w:customStyle="1" w:styleId="FontStyle13">
    <w:name w:val="Font Style13"/>
    <w:basedOn w:val="a0"/>
    <w:rsid w:val="00A117C6"/>
    <w:rPr>
      <w:rFonts w:ascii="Times New Roman" w:hAnsi="Times New Roman" w:cs="Times New Roman"/>
      <w:sz w:val="16"/>
      <w:szCs w:val="16"/>
    </w:rPr>
  </w:style>
  <w:style w:type="paragraph" w:styleId="a4">
    <w:name w:val="Normal (Web)"/>
    <w:basedOn w:val="a"/>
    <w:uiPriority w:val="99"/>
    <w:rsid w:val="006D6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800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C709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1511</Words>
  <Characters>8615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Голенок Виктория Николаевна</dc:creator>
  <cp:lastModifiedBy>1</cp:lastModifiedBy>
  <cp:revision>3</cp:revision>
  <cp:lastPrinted>2022-02-10T09:58:00Z</cp:lastPrinted>
  <dcterms:created xsi:type="dcterms:W3CDTF">2022-09-06T12:37:00Z</dcterms:created>
  <dcterms:modified xsi:type="dcterms:W3CDTF">2022-09-09T10:53:00Z</dcterms:modified>
</cp:coreProperties>
</file>