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BA" w:rsidRPr="00262B19" w:rsidRDefault="00B166BA" w:rsidP="00B166BA">
      <w:pPr>
        <w:jc w:val="center"/>
        <w:rPr>
          <w:b/>
          <w:sz w:val="28"/>
          <w:szCs w:val="28"/>
        </w:rPr>
      </w:pPr>
      <w:r w:rsidRPr="00262B19">
        <w:rPr>
          <w:b/>
          <w:sz w:val="28"/>
          <w:szCs w:val="28"/>
        </w:rPr>
        <w:t>Программа</w:t>
      </w:r>
    </w:p>
    <w:p w:rsidR="00B166BA" w:rsidRDefault="00B166BA" w:rsidP="00B166BA">
      <w:pPr>
        <w:jc w:val="center"/>
        <w:rPr>
          <w:b/>
          <w:sz w:val="28"/>
          <w:szCs w:val="28"/>
        </w:rPr>
      </w:pPr>
      <w:r w:rsidRPr="00262B19">
        <w:rPr>
          <w:b/>
          <w:sz w:val="28"/>
          <w:szCs w:val="28"/>
        </w:rPr>
        <w:t xml:space="preserve">научной конференции судебно-медицинских экспертов, молодых ученых и студентов Северо-Запада России </w:t>
      </w:r>
    </w:p>
    <w:p w:rsidR="00B166BA" w:rsidRDefault="00B166BA" w:rsidP="00B166BA">
      <w:pPr>
        <w:jc w:val="center"/>
        <w:rPr>
          <w:b/>
          <w:sz w:val="28"/>
          <w:szCs w:val="28"/>
        </w:rPr>
      </w:pPr>
      <w:r w:rsidRPr="00262B19">
        <w:rPr>
          <w:b/>
          <w:sz w:val="28"/>
          <w:szCs w:val="28"/>
        </w:rPr>
        <w:t>«Актуальные вопросы теори</w:t>
      </w:r>
      <w:r>
        <w:rPr>
          <w:b/>
          <w:sz w:val="28"/>
          <w:szCs w:val="28"/>
        </w:rPr>
        <w:t>и и практики судебной медицины»</w:t>
      </w:r>
    </w:p>
    <w:p w:rsidR="00B166BA" w:rsidRPr="00262B19" w:rsidRDefault="00B166BA" w:rsidP="00B166BA">
      <w:pPr>
        <w:jc w:val="center"/>
        <w:rPr>
          <w:b/>
          <w:sz w:val="28"/>
          <w:szCs w:val="28"/>
        </w:rPr>
      </w:pPr>
    </w:p>
    <w:p w:rsidR="00B166BA" w:rsidRPr="004828CD" w:rsidRDefault="00B166BA" w:rsidP="00B166BA">
      <w:pPr>
        <w:jc w:val="both"/>
      </w:pPr>
      <w:r w:rsidRPr="004828CD">
        <w:t>Открытие конференции:</w:t>
      </w:r>
    </w:p>
    <w:p w:rsidR="00B166BA" w:rsidRDefault="00B166BA" w:rsidP="00B166BA">
      <w:pPr>
        <w:jc w:val="both"/>
      </w:pPr>
      <w:r w:rsidRPr="004828CD">
        <w:t>Проректор по науке и инновационной деятельности ФГБОУ ВО СЗГМУ им. И.И. Мечникова Минздрава России, доктор медицинских наук, профессор Силин Алексей Викторович</w:t>
      </w:r>
    </w:p>
    <w:p w:rsidR="00B166BA" w:rsidRDefault="00B166BA" w:rsidP="00B166BA">
      <w:pPr>
        <w:jc w:val="both"/>
      </w:pPr>
    </w:p>
    <w:p w:rsidR="00B166BA" w:rsidRPr="00AD3EA2" w:rsidRDefault="00B166BA" w:rsidP="00B166BA">
      <w:pPr>
        <w:jc w:val="center"/>
        <w:rPr>
          <w:b/>
        </w:rPr>
      </w:pPr>
      <w:r>
        <w:rPr>
          <w:b/>
        </w:rPr>
        <w:t>ДОКЛАДЫ</w:t>
      </w:r>
    </w:p>
    <w:p w:rsidR="00B166BA" w:rsidRDefault="00B166BA" w:rsidP="00B166BA"/>
    <w:p w:rsidR="00B166BA" w:rsidRDefault="00B166BA" w:rsidP="00B166BA">
      <w:pPr>
        <w:rPr>
          <w:rFonts w:eastAsia="Calibri"/>
          <w:sz w:val="28"/>
          <w:szCs w:val="28"/>
          <w:lang w:eastAsia="en-US"/>
        </w:rPr>
      </w:pPr>
      <w:r w:rsidRPr="004828CD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О проекте современной модели судебно-медицинской экспертизы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Российской  </w:t>
      </w:r>
    </w:p>
    <w:p w:rsidR="00B166BA" w:rsidRDefault="00B166BA" w:rsidP="00B166BA">
      <w:pPr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Федерации.</w:t>
      </w:r>
    </w:p>
    <w:p w:rsidR="00B166BA" w:rsidRPr="004828CD" w:rsidRDefault="00B166BA" w:rsidP="00B166BA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Pr="004828CD">
        <w:rPr>
          <w:rFonts w:eastAsia="Calibri"/>
          <w:lang w:eastAsia="en-US"/>
        </w:rPr>
        <w:t>И.Е.</w:t>
      </w:r>
      <w:r>
        <w:rPr>
          <w:rFonts w:eastAsia="Calibri"/>
          <w:lang w:eastAsia="en-US"/>
        </w:rPr>
        <w:t xml:space="preserve"> </w:t>
      </w:r>
      <w:r w:rsidRPr="004828CD">
        <w:rPr>
          <w:rFonts w:eastAsia="Calibri"/>
          <w:lang w:eastAsia="en-US"/>
        </w:rPr>
        <w:t>Лобан</w:t>
      </w:r>
    </w:p>
    <w:p w:rsidR="00B166BA" w:rsidRDefault="00B166BA" w:rsidP="00B166BA">
      <w:pPr>
        <w:ind w:left="284" w:hanging="284"/>
        <w:jc w:val="both"/>
        <w:rPr>
          <w:rFonts w:eastAsia="Calibri"/>
          <w:lang w:eastAsia="en-US"/>
        </w:rPr>
      </w:pPr>
      <w:r w:rsidRPr="004828CD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1352">
        <w:rPr>
          <w:rFonts w:eastAsia="Calibri"/>
          <w:sz w:val="28"/>
          <w:szCs w:val="28"/>
          <w:lang w:eastAsia="en-US"/>
        </w:rPr>
        <w:t>Подготовка кадров высшей квалификации для судебно-медицинской службы России  на кафедре  судебной  меди</w:t>
      </w:r>
      <w:r>
        <w:rPr>
          <w:rFonts w:eastAsia="Calibri"/>
          <w:sz w:val="28"/>
          <w:szCs w:val="28"/>
          <w:lang w:eastAsia="en-US"/>
        </w:rPr>
        <w:t xml:space="preserve">цины СЗГМУ им. И.И. Мечникова </w:t>
      </w:r>
      <w:r w:rsidRPr="00BA1352">
        <w:rPr>
          <w:rFonts w:eastAsia="Calibri"/>
          <w:sz w:val="28"/>
          <w:szCs w:val="28"/>
          <w:lang w:eastAsia="en-US"/>
        </w:rPr>
        <w:t xml:space="preserve">(к 10-летию образования </w:t>
      </w:r>
      <w:r w:rsidRPr="00765B63">
        <w:rPr>
          <w:rFonts w:eastAsia="Calibri"/>
          <w:sz w:val="28"/>
          <w:szCs w:val="28"/>
          <w:lang w:eastAsia="en-US"/>
        </w:rPr>
        <w:t>ФГБОУ ВО СЗГМУ им. И.И. Мечникова Минздрава России</w:t>
      </w:r>
      <w:r w:rsidRPr="00BA1352">
        <w:rPr>
          <w:rFonts w:eastAsia="Calibri"/>
          <w:sz w:val="28"/>
          <w:szCs w:val="28"/>
          <w:lang w:eastAsia="en-US"/>
        </w:rPr>
        <w:t>)</w:t>
      </w:r>
      <w:r w:rsidRPr="00741AB4">
        <w:rPr>
          <w:rFonts w:eastAsia="Calibri"/>
          <w:lang w:eastAsia="en-US"/>
        </w:rPr>
        <w:t xml:space="preserve"> </w:t>
      </w:r>
    </w:p>
    <w:p w:rsidR="00B166BA" w:rsidRDefault="00B166BA" w:rsidP="00B166BA">
      <w:p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Е.С. Мишин, А.О. </w:t>
      </w:r>
      <w:proofErr w:type="spellStart"/>
      <w:r>
        <w:rPr>
          <w:rFonts w:eastAsia="Calibri"/>
          <w:lang w:eastAsia="en-US"/>
        </w:rPr>
        <w:t>Праводелова</w:t>
      </w:r>
      <w:proofErr w:type="spellEnd"/>
      <w:r>
        <w:rPr>
          <w:rFonts w:eastAsia="Calibri"/>
          <w:lang w:eastAsia="en-US"/>
        </w:rPr>
        <w:t xml:space="preserve">, Е.Э. Подпоринова, В.Т. </w:t>
      </w:r>
      <w:proofErr w:type="spellStart"/>
      <w:r>
        <w:rPr>
          <w:rFonts w:eastAsia="Calibri"/>
          <w:lang w:eastAsia="en-US"/>
        </w:rPr>
        <w:t>Севрюков</w:t>
      </w:r>
      <w:proofErr w:type="spellEnd"/>
    </w:p>
    <w:p w:rsidR="00B166BA" w:rsidRPr="00741AB4" w:rsidRDefault="00B166BA" w:rsidP="00B166BA">
      <w:pPr>
        <w:ind w:left="284" w:hanging="284"/>
        <w:jc w:val="both"/>
        <w:rPr>
          <w:rFonts w:eastAsia="Calibri"/>
          <w:lang w:eastAsia="en-US"/>
        </w:rPr>
      </w:pPr>
    </w:p>
    <w:p w:rsidR="00B166BA" w:rsidRPr="00BA1352" w:rsidRDefault="00B166BA" w:rsidP="00B166BA">
      <w:pPr>
        <w:rPr>
          <w:sz w:val="28"/>
          <w:szCs w:val="28"/>
        </w:rPr>
      </w:pPr>
      <w:r w:rsidRPr="004828CD">
        <w:rPr>
          <w:rFonts w:eastAsia="Calibri"/>
          <w:sz w:val="28"/>
          <w:szCs w:val="28"/>
          <w:lang w:eastAsia="en-US"/>
        </w:rPr>
        <w:t>3.</w:t>
      </w:r>
      <w:r w:rsidRPr="00741AB4">
        <w:rPr>
          <w:sz w:val="26"/>
          <w:szCs w:val="26"/>
        </w:rPr>
        <w:t xml:space="preserve"> </w:t>
      </w:r>
      <w:r w:rsidRPr="00BA1352">
        <w:rPr>
          <w:sz w:val="28"/>
          <w:szCs w:val="28"/>
        </w:rPr>
        <w:t xml:space="preserve">Из истории внедрения в судебно-медицинскую практику метода «полной </w:t>
      </w:r>
      <w:proofErr w:type="spellStart"/>
      <w:r w:rsidRPr="00BA1352">
        <w:rPr>
          <w:sz w:val="28"/>
          <w:szCs w:val="28"/>
        </w:rPr>
        <w:t>эвисцирации</w:t>
      </w:r>
      <w:proofErr w:type="spellEnd"/>
      <w:r w:rsidRPr="00BA1352">
        <w:rPr>
          <w:sz w:val="28"/>
          <w:szCs w:val="28"/>
        </w:rPr>
        <w:t xml:space="preserve">» профессора Г.В. </w:t>
      </w:r>
      <w:proofErr w:type="spellStart"/>
      <w:r w:rsidRPr="00BA1352">
        <w:rPr>
          <w:sz w:val="28"/>
          <w:szCs w:val="28"/>
        </w:rPr>
        <w:t>Шора</w:t>
      </w:r>
      <w:proofErr w:type="spellEnd"/>
      <w:r w:rsidRPr="00BA1352">
        <w:rPr>
          <w:sz w:val="28"/>
          <w:szCs w:val="28"/>
        </w:rPr>
        <w:t>.</w:t>
      </w:r>
    </w:p>
    <w:p w:rsidR="00B166BA" w:rsidRDefault="00B166BA" w:rsidP="00B166BA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Е</w:t>
      </w:r>
      <w:r w:rsidRPr="004828CD">
        <w:rPr>
          <w:rFonts w:eastAsia="Calibri"/>
          <w:lang w:eastAsia="en-US"/>
        </w:rPr>
        <w:t>.С.</w:t>
      </w:r>
      <w:r>
        <w:rPr>
          <w:rFonts w:eastAsia="Calibri"/>
          <w:lang w:eastAsia="en-US"/>
        </w:rPr>
        <w:t xml:space="preserve"> </w:t>
      </w:r>
      <w:r w:rsidRPr="004828CD">
        <w:rPr>
          <w:rFonts w:eastAsia="Calibri"/>
          <w:lang w:eastAsia="en-US"/>
        </w:rPr>
        <w:t>Мишин</w:t>
      </w:r>
      <w:r>
        <w:rPr>
          <w:rFonts w:eastAsia="Calibri"/>
          <w:lang w:eastAsia="en-US"/>
        </w:rPr>
        <w:t>, К.О. Голец</w:t>
      </w:r>
    </w:p>
    <w:p w:rsidR="00B166BA" w:rsidRPr="00765B63" w:rsidRDefault="00B166BA" w:rsidP="00B166BA">
      <w:pPr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CF20B3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 w:rsidRPr="00765B63">
        <w:rPr>
          <w:rFonts w:eastAsia="Calibri"/>
          <w:sz w:val="28"/>
          <w:szCs w:val="28"/>
          <w:lang w:eastAsia="en-US"/>
        </w:rPr>
        <w:t>Современные технологии производства судебно-медицинской экспертизы повреждений, причиненных ножницами.</w:t>
      </w:r>
    </w:p>
    <w:p w:rsidR="00B166BA" w:rsidRPr="00BA1352" w:rsidRDefault="00B166BA" w:rsidP="00B166BA">
      <w:pPr>
        <w:jc w:val="both"/>
        <w:rPr>
          <w:color w:val="FF0000"/>
        </w:rPr>
      </w:pPr>
      <w:r w:rsidRPr="0051107C">
        <w:t xml:space="preserve">                                                                                                                               </w:t>
      </w:r>
      <w:r>
        <w:t xml:space="preserve">              </w:t>
      </w:r>
      <w:r w:rsidRPr="0051107C">
        <w:t>Н.Е. Назарова</w:t>
      </w:r>
    </w:p>
    <w:p w:rsidR="00B166BA" w:rsidRDefault="00B166BA" w:rsidP="00B166BA">
      <w:pPr>
        <w:jc w:val="both"/>
        <w:rPr>
          <w:rFonts w:eastAsia="SimSun"/>
          <w:lang w:eastAsia="ar-SA"/>
        </w:rPr>
      </w:pPr>
    </w:p>
    <w:p w:rsidR="00B166BA" w:rsidRPr="00EE2587" w:rsidRDefault="00B166BA" w:rsidP="00B166BA">
      <w:pPr>
        <w:jc w:val="both"/>
        <w:rPr>
          <w:bCs/>
          <w:sz w:val="28"/>
          <w:szCs w:val="28"/>
        </w:rPr>
      </w:pPr>
      <w:r w:rsidRPr="00CF20B3">
        <w:rPr>
          <w:rFonts w:eastAsia="SimSun"/>
          <w:sz w:val="28"/>
          <w:szCs w:val="28"/>
          <w:lang w:eastAsia="ar-SA"/>
        </w:rPr>
        <w:t>5.</w:t>
      </w:r>
      <w:r w:rsidRPr="007E0CEE">
        <w:rPr>
          <w:sz w:val="26"/>
          <w:szCs w:val="26"/>
        </w:rPr>
        <w:t xml:space="preserve"> </w:t>
      </w:r>
      <w:r w:rsidRPr="00EE2587">
        <w:rPr>
          <w:bCs/>
          <w:sz w:val="28"/>
          <w:szCs w:val="28"/>
        </w:rPr>
        <w:t>Сверленые раны и их характеристика в судебно-медицинской практике.</w:t>
      </w:r>
    </w:p>
    <w:p w:rsidR="00B166BA" w:rsidRDefault="00B166BA" w:rsidP="00B166BA">
      <w:pPr>
        <w:jc w:val="both"/>
        <w:rPr>
          <w:bCs/>
        </w:rPr>
      </w:pPr>
      <w:r>
        <w:t xml:space="preserve">                                                                                        </w:t>
      </w:r>
      <w:r w:rsidRPr="00EE2587">
        <w:t xml:space="preserve">Ю.В. Назаров, Л.А. </w:t>
      </w:r>
      <w:proofErr w:type="spellStart"/>
      <w:r w:rsidRPr="00EE2587">
        <w:t>Полузерова</w:t>
      </w:r>
      <w:proofErr w:type="spellEnd"/>
      <w:r w:rsidRPr="00EE2587">
        <w:t>, Н.Д.</w:t>
      </w:r>
      <w:r w:rsidRPr="00EE2587">
        <w:rPr>
          <w:bCs/>
        </w:rPr>
        <w:t xml:space="preserve"> Мамедов</w:t>
      </w:r>
    </w:p>
    <w:p w:rsidR="00B166BA" w:rsidRPr="007E0CEE" w:rsidRDefault="00B166BA" w:rsidP="00B166BA">
      <w:pPr>
        <w:jc w:val="both"/>
      </w:pPr>
    </w:p>
    <w:p w:rsidR="00B166BA" w:rsidRPr="00EE2587" w:rsidRDefault="00B166BA" w:rsidP="00B166BA">
      <w:pPr>
        <w:jc w:val="both"/>
        <w:rPr>
          <w:sz w:val="28"/>
          <w:szCs w:val="28"/>
        </w:rPr>
      </w:pPr>
      <w:r w:rsidRPr="00CF20B3">
        <w:rPr>
          <w:sz w:val="28"/>
          <w:szCs w:val="28"/>
        </w:rPr>
        <w:t>6.</w:t>
      </w:r>
      <w:r>
        <w:rPr>
          <w:sz w:val="26"/>
          <w:szCs w:val="26"/>
        </w:rPr>
        <w:t xml:space="preserve"> </w:t>
      </w:r>
      <w:r w:rsidRPr="00EE2587">
        <w:rPr>
          <w:sz w:val="28"/>
          <w:szCs w:val="28"/>
        </w:rPr>
        <w:t>Медико-криминалистические исследования повреждений из огнестрельного оружия ограниченного поражения.</w:t>
      </w:r>
    </w:p>
    <w:p w:rsidR="00B166BA" w:rsidRPr="00BA1352" w:rsidRDefault="00B166BA" w:rsidP="00B166BA">
      <w:pPr>
        <w:jc w:val="both"/>
        <w:rPr>
          <w:bCs/>
        </w:rPr>
      </w:pPr>
      <w:r w:rsidRPr="00BA1352">
        <w:rPr>
          <w:rFonts w:eastAsia="SimSun"/>
          <w:iCs/>
          <w:lang w:eastAsia="ar-SA"/>
        </w:rPr>
        <w:t xml:space="preserve">                                                                                                         </w:t>
      </w:r>
      <w:r>
        <w:rPr>
          <w:rFonts w:eastAsia="SimSun"/>
          <w:iCs/>
          <w:lang w:eastAsia="ar-SA"/>
        </w:rPr>
        <w:t xml:space="preserve">             </w:t>
      </w:r>
      <w:r w:rsidRPr="00BA1352">
        <w:rPr>
          <w:rFonts w:eastAsia="SimSun"/>
          <w:iCs/>
          <w:lang w:eastAsia="ar-SA"/>
        </w:rPr>
        <w:t>Ю.В. Назаров, А.Д. Карпов</w:t>
      </w:r>
    </w:p>
    <w:p w:rsidR="00B166BA" w:rsidRPr="007E0CEE" w:rsidRDefault="00B166BA" w:rsidP="00B166BA">
      <w:pPr>
        <w:jc w:val="both"/>
      </w:pPr>
    </w:p>
    <w:p w:rsidR="00B166BA" w:rsidRDefault="00B166BA" w:rsidP="00B166BA">
      <w:pPr>
        <w:jc w:val="both"/>
        <w:rPr>
          <w:bCs/>
          <w:sz w:val="28"/>
          <w:szCs w:val="28"/>
        </w:rPr>
      </w:pPr>
      <w:r w:rsidRPr="00CF20B3">
        <w:rPr>
          <w:rFonts w:eastAsia="SimSun"/>
          <w:sz w:val="28"/>
          <w:szCs w:val="28"/>
          <w:lang w:eastAsia="ar-SA"/>
        </w:rPr>
        <w:t>7.</w:t>
      </w:r>
      <w:r>
        <w:rPr>
          <w:rFonts w:eastAsia="SimSun"/>
          <w:lang w:eastAsia="ar-SA"/>
        </w:rPr>
        <w:t xml:space="preserve"> </w:t>
      </w:r>
      <w:r w:rsidRPr="00902567">
        <w:rPr>
          <w:sz w:val="28"/>
          <w:szCs w:val="28"/>
        </w:rPr>
        <w:t>Диагностика повреждений при травме шеи в экспертной практике</w:t>
      </w:r>
      <w:r w:rsidRPr="00902567">
        <w:rPr>
          <w:bCs/>
          <w:sz w:val="28"/>
          <w:szCs w:val="28"/>
        </w:rPr>
        <w:t xml:space="preserve"> Бюро судебно-</w:t>
      </w:r>
      <w:r>
        <w:rPr>
          <w:bCs/>
          <w:sz w:val="28"/>
          <w:szCs w:val="28"/>
        </w:rPr>
        <w:t xml:space="preserve"> </w:t>
      </w:r>
    </w:p>
    <w:p w:rsidR="00B166BA" w:rsidRDefault="00B166BA" w:rsidP="00B166BA">
      <w:pPr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    </w:t>
      </w:r>
      <w:r w:rsidRPr="00902567">
        <w:rPr>
          <w:bCs/>
          <w:sz w:val="28"/>
          <w:szCs w:val="28"/>
        </w:rPr>
        <w:t>медицинской экспертизы Санкт-Петербурга.</w:t>
      </w:r>
    </w:p>
    <w:p w:rsidR="00B166BA" w:rsidRDefault="00B166BA" w:rsidP="00B166BA">
      <w:pPr>
        <w:jc w:val="both"/>
      </w:pPr>
      <w:r>
        <w:t xml:space="preserve">                                                                 </w:t>
      </w:r>
      <w:r w:rsidRPr="00902567">
        <w:t>Е.С. Мишин, Е.Э. Подпорино</w:t>
      </w:r>
      <w:r>
        <w:t xml:space="preserve">ва, Е.А. </w:t>
      </w:r>
      <w:proofErr w:type="spellStart"/>
      <w:r>
        <w:t>Шулакова</w:t>
      </w:r>
      <w:proofErr w:type="spellEnd"/>
      <w:r>
        <w:t>, Е.Б. Орлова,</w:t>
      </w:r>
    </w:p>
    <w:p w:rsidR="00B166BA" w:rsidRDefault="00B166BA" w:rsidP="00B166BA">
      <w:pPr>
        <w:jc w:val="both"/>
        <w:rPr>
          <w:bCs/>
        </w:rPr>
      </w:pPr>
      <w:r>
        <w:t xml:space="preserve">                                                                        </w:t>
      </w:r>
      <w:r w:rsidRPr="00902567">
        <w:t xml:space="preserve">Е.С. </w:t>
      </w:r>
      <w:proofErr w:type="spellStart"/>
      <w:r w:rsidRPr="00902567">
        <w:t>Уваева</w:t>
      </w:r>
      <w:proofErr w:type="spellEnd"/>
      <w:r w:rsidRPr="00902567">
        <w:t>,</w:t>
      </w:r>
      <w:r>
        <w:t xml:space="preserve"> </w:t>
      </w:r>
      <w:r w:rsidRPr="00902567">
        <w:t xml:space="preserve">И.Р. </w:t>
      </w:r>
      <w:proofErr w:type="spellStart"/>
      <w:r w:rsidRPr="00902567">
        <w:t>Свечкарева</w:t>
      </w:r>
      <w:proofErr w:type="spellEnd"/>
      <w:r w:rsidRPr="00902567">
        <w:t>, Э.В. Фролова</w:t>
      </w:r>
      <w:r>
        <w:t>,</w:t>
      </w:r>
      <w:r w:rsidRPr="00902567">
        <w:t xml:space="preserve"> Е.П. </w:t>
      </w:r>
      <w:proofErr w:type="spellStart"/>
      <w:r>
        <w:t>Дыкин</w:t>
      </w:r>
      <w:proofErr w:type="spellEnd"/>
    </w:p>
    <w:p w:rsidR="00B166BA" w:rsidRDefault="00B166BA" w:rsidP="00B166BA">
      <w:pPr>
        <w:jc w:val="both"/>
        <w:rPr>
          <w:bCs/>
        </w:rPr>
      </w:pPr>
    </w:p>
    <w:p w:rsidR="00B166BA" w:rsidRPr="00902567" w:rsidRDefault="00B166BA" w:rsidP="00B166BA">
      <w:pPr>
        <w:jc w:val="both"/>
        <w:rPr>
          <w:sz w:val="28"/>
          <w:szCs w:val="28"/>
        </w:rPr>
      </w:pPr>
      <w:r w:rsidRPr="00CF20B3">
        <w:rPr>
          <w:bCs/>
          <w:sz w:val="28"/>
          <w:szCs w:val="28"/>
        </w:rPr>
        <w:t>8.</w:t>
      </w:r>
      <w:r>
        <w:rPr>
          <w:bCs/>
        </w:rPr>
        <w:t xml:space="preserve"> </w:t>
      </w:r>
      <w:r w:rsidRPr="00902567">
        <w:rPr>
          <w:iCs/>
          <w:sz w:val="28"/>
          <w:szCs w:val="28"/>
        </w:rPr>
        <w:t xml:space="preserve">Смертельные отравления </w:t>
      </w:r>
      <w:proofErr w:type="spellStart"/>
      <w:r w:rsidRPr="00902567">
        <w:rPr>
          <w:iCs/>
          <w:sz w:val="28"/>
          <w:szCs w:val="28"/>
        </w:rPr>
        <w:t>метадоном</w:t>
      </w:r>
      <w:proofErr w:type="spellEnd"/>
      <w:r w:rsidRPr="00902567">
        <w:rPr>
          <w:iCs/>
          <w:sz w:val="28"/>
          <w:szCs w:val="28"/>
        </w:rPr>
        <w:t xml:space="preserve"> в судебно-медицинской практике Санкт-Петербурга (2014-2019 гг.).</w:t>
      </w:r>
    </w:p>
    <w:p w:rsidR="00B166BA" w:rsidRPr="00902567" w:rsidRDefault="00B166BA" w:rsidP="00B166BA">
      <w:pPr>
        <w:jc w:val="both"/>
        <w:rPr>
          <w:iCs/>
        </w:rPr>
      </w:pPr>
      <w:r>
        <w:t xml:space="preserve">                                                                                      А.О. </w:t>
      </w:r>
      <w:proofErr w:type="spellStart"/>
      <w:r>
        <w:t>Праводелова</w:t>
      </w:r>
      <w:proofErr w:type="spellEnd"/>
      <w:r>
        <w:t>, И.А. Соболь</w:t>
      </w:r>
      <w:r w:rsidRPr="00902567">
        <w:rPr>
          <w:iCs/>
        </w:rPr>
        <w:t xml:space="preserve">, </w:t>
      </w:r>
      <w:r>
        <w:rPr>
          <w:iCs/>
        </w:rPr>
        <w:t xml:space="preserve">В.Т. </w:t>
      </w:r>
      <w:proofErr w:type="spellStart"/>
      <w:r>
        <w:rPr>
          <w:iCs/>
        </w:rPr>
        <w:t>Севрюков</w:t>
      </w:r>
      <w:proofErr w:type="spellEnd"/>
    </w:p>
    <w:p w:rsidR="00B166BA" w:rsidRDefault="00B166BA" w:rsidP="00B166BA">
      <w:pPr>
        <w:jc w:val="both"/>
        <w:rPr>
          <w:bCs/>
        </w:rPr>
      </w:pPr>
    </w:p>
    <w:p w:rsidR="00B166BA" w:rsidRDefault="00B166BA" w:rsidP="00B166BA">
      <w:pPr>
        <w:jc w:val="both"/>
        <w:rPr>
          <w:sz w:val="26"/>
          <w:szCs w:val="26"/>
        </w:rPr>
      </w:pPr>
      <w:r w:rsidRPr="00CF20B3">
        <w:rPr>
          <w:bCs/>
          <w:sz w:val="28"/>
          <w:szCs w:val="28"/>
        </w:rPr>
        <w:lastRenderedPageBreak/>
        <w:t>9.</w:t>
      </w:r>
      <w:r>
        <w:rPr>
          <w:bCs/>
        </w:rPr>
        <w:t xml:space="preserve"> </w:t>
      </w:r>
      <w:r w:rsidRPr="00EE2587">
        <w:rPr>
          <w:sz w:val="28"/>
          <w:szCs w:val="28"/>
        </w:rPr>
        <w:t>Значение норм регламентных документов в оценке недостатков оказания скорой</w:t>
      </w:r>
      <w:r>
        <w:rPr>
          <w:sz w:val="28"/>
          <w:szCs w:val="28"/>
        </w:rPr>
        <w:t xml:space="preserve"> </w:t>
      </w:r>
      <w:r w:rsidRPr="00EE2587">
        <w:rPr>
          <w:sz w:val="28"/>
          <w:szCs w:val="28"/>
        </w:rPr>
        <w:t>медицинской помощи детям со стенозом гортани.</w:t>
      </w:r>
      <w:r w:rsidRPr="00240734">
        <w:rPr>
          <w:sz w:val="26"/>
          <w:szCs w:val="26"/>
        </w:rPr>
        <w:t xml:space="preserve"> </w:t>
      </w:r>
    </w:p>
    <w:p w:rsidR="00B166BA" w:rsidRPr="00EE2587" w:rsidRDefault="00B166BA" w:rsidP="00B166BA">
      <w:r>
        <w:t xml:space="preserve">                                                       </w:t>
      </w:r>
      <w:r w:rsidRPr="00EE2587">
        <w:t xml:space="preserve">Ю.П. </w:t>
      </w:r>
      <w:proofErr w:type="spellStart"/>
      <w:r w:rsidRPr="00EE2587">
        <w:t>Панчук</w:t>
      </w:r>
      <w:proofErr w:type="spellEnd"/>
      <w:r w:rsidRPr="00EE2587">
        <w:t>, К.А.</w:t>
      </w:r>
      <w:r>
        <w:t xml:space="preserve"> </w:t>
      </w:r>
      <w:proofErr w:type="spellStart"/>
      <w:r w:rsidRPr="00EE2587">
        <w:t>Подосинкина</w:t>
      </w:r>
      <w:proofErr w:type="spellEnd"/>
      <w:r w:rsidRPr="00EE2587">
        <w:t>, В.В. Белокопытов, А.А.</w:t>
      </w:r>
      <w:r>
        <w:t xml:space="preserve"> </w:t>
      </w:r>
      <w:r w:rsidRPr="00EE2587">
        <w:t>Краснова</w:t>
      </w:r>
    </w:p>
    <w:p w:rsidR="00B166BA" w:rsidRDefault="00B166BA" w:rsidP="00B166BA">
      <w:pPr>
        <w:jc w:val="both"/>
        <w:rPr>
          <w:iCs/>
        </w:rPr>
      </w:pPr>
    </w:p>
    <w:p w:rsidR="00B166BA" w:rsidRDefault="00B166BA" w:rsidP="00B166BA">
      <w:pPr>
        <w:jc w:val="both"/>
        <w:rPr>
          <w:iCs/>
        </w:rPr>
      </w:pPr>
    </w:p>
    <w:p w:rsidR="00B166BA" w:rsidRPr="00EE2587" w:rsidRDefault="00B166BA" w:rsidP="00B166BA">
      <w:pPr>
        <w:jc w:val="both"/>
        <w:rPr>
          <w:sz w:val="28"/>
          <w:szCs w:val="28"/>
        </w:rPr>
      </w:pPr>
      <w:r w:rsidRPr="00CF20B3">
        <w:rPr>
          <w:iCs/>
          <w:sz w:val="28"/>
          <w:szCs w:val="28"/>
        </w:rPr>
        <w:t>10.</w:t>
      </w:r>
      <w:r w:rsidRPr="00EE2587">
        <w:rPr>
          <w:sz w:val="26"/>
          <w:szCs w:val="26"/>
        </w:rPr>
        <w:t xml:space="preserve"> </w:t>
      </w:r>
      <w:r w:rsidRPr="00EE2587">
        <w:rPr>
          <w:sz w:val="28"/>
          <w:szCs w:val="28"/>
        </w:rPr>
        <w:t xml:space="preserve">Решение экспертных задач в гражданском процессе о взыскании страхового возмещения по страховому случаю, произошедшего за рубежом, в связи с лечением перелома шейки бедра методом </w:t>
      </w:r>
      <w:proofErr w:type="spellStart"/>
      <w:r w:rsidRPr="00EE2587">
        <w:rPr>
          <w:sz w:val="28"/>
          <w:szCs w:val="28"/>
        </w:rPr>
        <w:t>эндопротезирования</w:t>
      </w:r>
      <w:proofErr w:type="spellEnd"/>
      <w:r w:rsidRPr="00EE2587">
        <w:rPr>
          <w:sz w:val="28"/>
          <w:szCs w:val="28"/>
        </w:rPr>
        <w:t xml:space="preserve"> тазобедренного сустава.</w:t>
      </w:r>
    </w:p>
    <w:p w:rsidR="00B166BA" w:rsidRDefault="00B166BA" w:rsidP="00B166B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Pr="00524650">
        <w:t xml:space="preserve">К.А. </w:t>
      </w:r>
      <w:proofErr w:type="spellStart"/>
      <w:r w:rsidRPr="00524650">
        <w:t>Подосинкина</w:t>
      </w:r>
      <w:proofErr w:type="spellEnd"/>
      <w:r w:rsidRPr="00524650">
        <w:t>, А.А.</w:t>
      </w:r>
      <w:r>
        <w:t xml:space="preserve"> </w:t>
      </w:r>
      <w:r w:rsidRPr="00524650">
        <w:t>Краснова, В.В.</w:t>
      </w:r>
      <w:r>
        <w:t xml:space="preserve"> </w:t>
      </w:r>
      <w:r w:rsidRPr="00524650">
        <w:t xml:space="preserve">Белокопытов, Ю.П. </w:t>
      </w:r>
      <w:proofErr w:type="spellStart"/>
      <w:r w:rsidRPr="00524650">
        <w:t>Панчук</w:t>
      </w:r>
      <w:proofErr w:type="spellEnd"/>
      <w:r>
        <w:rPr>
          <w:sz w:val="26"/>
          <w:szCs w:val="26"/>
        </w:rPr>
        <w:t xml:space="preserve"> </w:t>
      </w:r>
    </w:p>
    <w:p w:rsidR="00B166BA" w:rsidRPr="00EE2587" w:rsidRDefault="00B166BA" w:rsidP="00B166BA">
      <w:pPr>
        <w:jc w:val="both"/>
      </w:pPr>
    </w:p>
    <w:p w:rsidR="00B166BA" w:rsidRDefault="00B166BA" w:rsidP="00B166BA">
      <w:pPr>
        <w:jc w:val="center"/>
        <w:rPr>
          <w:sz w:val="26"/>
          <w:szCs w:val="26"/>
        </w:rPr>
      </w:pPr>
      <w:r>
        <w:rPr>
          <w:sz w:val="26"/>
          <w:szCs w:val="26"/>
        </w:rPr>
        <w:t>СТЕНДОВЫЕ ДОКЛАДЫ</w:t>
      </w:r>
    </w:p>
    <w:p w:rsidR="00B166BA" w:rsidRDefault="00B166BA" w:rsidP="00B166BA">
      <w:pPr>
        <w:jc w:val="both"/>
        <w:rPr>
          <w:bCs/>
        </w:rPr>
      </w:pPr>
    </w:p>
    <w:p w:rsidR="00B166BA" w:rsidRDefault="00B166BA" w:rsidP="00B166BA">
      <w:pPr>
        <w:jc w:val="both"/>
        <w:rPr>
          <w:bCs/>
          <w:sz w:val="28"/>
          <w:szCs w:val="28"/>
        </w:rPr>
      </w:pPr>
      <w:r w:rsidRPr="00CF20B3">
        <w:rPr>
          <w:bCs/>
          <w:sz w:val="28"/>
          <w:szCs w:val="28"/>
        </w:rPr>
        <w:t>11.</w:t>
      </w:r>
      <w:r w:rsidRPr="00423A43">
        <w:rPr>
          <w:bCs/>
          <w:sz w:val="28"/>
          <w:szCs w:val="28"/>
        </w:rPr>
        <w:t xml:space="preserve"> Повышение квалификации и профессиональной переподготовки врачей судебно-медицинских экспертов на кафедре судебной медиц</w:t>
      </w:r>
      <w:r>
        <w:rPr>
          <w:bCs/>
          <w:sz w:val="28"/>
          <w:szCs w:val="28"/>
        </w:rPr>
        <w:t xml:space="preserve">ины </w:t>
      </w:r>
      <w:r w:rsidRPr="00765B63">
        <w:rPr>
          <w:bCs/>
          <w:sz w:val="28"/>
          <w:szCs w:val="28"/>
        </w:rPr>
        <w:t>ФГБОУ ВО СЗГМУ им. И.И. Мечникова Минздрава России</w:t>
      </w:r>
      <w:r w:rsidRPr="00423A43">
        <w:rPr>
          <w:bCs/>
          <w:sz w:val="28"/>
          <w:szCs w:val="28"/>
        </w:rPr>
        <w:t xml:space="preserve"> в 2012-2021 годах</w:t>
      </w:r>
      <w:r>
        <w:rPr>
          <w:bCs/>
          <w:sz w:val="28"/>
          <w:szCs w:val="28"/>
        </w:rPr>
        <w:t>.</w:t>
      </w:r>
    </w:p>
    <w:p w:rsidR="00B166BA" w:rsidRPr="00423A43" w:rsidRDefault="00B166BA" w:rsidP="00B166BA">
      <w:pPr>
        <w:jc w:val="both"/>
      </w:pPr>
      <w:r>
        <w:rPr>
          <w:bCs/>
        </w:rPr>
        <w:t xml:space="preserve">                                      Н.Г. Давыдова, </w:t>
      </w:r>
      <w:r w:rsidRPr="00423A43">
        <w:rPr>
          <w:bCs/>
        </w:rPr>
        <w:t>И.Н. Иванов, Е.С. Мишин, Е.Э. Подпоринова, Н.В. Соколова</w:t>
      </w:r>
    </w:p>
    <w:p w:rsidR="00B166BA" w:rsidRDefault="00B166BA" w:rsidP="00B166BA">
      <w:pPr>
        <w:shd w:val="clear" w:color="auto" w:fill="FFFFFF"/>
        <w:jc w:val="both"/>
        <w:rPr>
          <w:sz w:val="26"/>
          <w:szCs w:val="26"/>
        </w:rPr>
      </w:pPr>
    </w:p>
    <w:p w:rsidR="00B166BA" w:rsidRPr="00902567" w:rsidRDefault="00B166BA" w:rsidP="00B166BA">
      <w:pPr>
        <w:shd w:val="clear" w:color="auto" w:fill="FFFFFF"/>
        <w:jc w:val="both"/>
        <w:rPr>
          <w:sz w:val="28"/>
          <w:szCs w:val="28"/>
        </w:rPr>
      </w:pPr>
      <w:r w:rsidRPr="00AA4F88">
        <w:rPr>
          <w:sz w:val="28"/>
          <w:szCs w:val="28"/>
        </w:rPr>
        <w:t>12.</w:t>
      </w:r>
      <w:r>
        <w:rPr>
          <w:sz w:val="26"/>
          <w:szCs w:val="26"/>
        </w:rPr>
        <w:t xml:space="preserve"> </w:t>
      </w:r>
      <w:r w:rsidRPr="00902567">
        <w:rPr>
          <w:sz w:val="28"/>
          <w:szCs w:val="28"/>
        </w:rPr>
        <w:t>Особенности производства судебно-психиатрических экспертиз в Вооруженных силах Российской федерации</w:t>
      </w:r>
      <w:r>
        <w:rPr>
          <w:sz w:val="28"/>
          <w:szCs w:val="28"/>
        </w:rPr>
        <w:t>.</w:t>
      </w:r>
    </w:p>
    <w:p w:rsidR="00B166BA" w:rsidRPr="00EA12EB" w:rsidRDefault="00B166BA" w:rsidP="00B166B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EA12EB">
        <w:rPr>
          <w:sz w:val="26"/>
          <w:szCs w:val="26"/>
        </w:rPr>
        <w:t xml:space="preserve">А.А. </w:t>
      </w:r>
      <w:proofErr w:type="spellStart"/>
      <w:r w:rsidRPr="00EA12EB">
        <w:rPr>
          <w:sz w:val="26"/>
          <w:szCs w:val="26"/>
        </w:rPr>
        <w:t>Болдарян</w:t>
      </w:r>
      <w:proofErr w:type="spellEnd"/>
      <w:r>
        <w:rPr>
          <w:sz w:val="26"/>
          <w:szCs w:val="26"/>
        </w:rPr>
        <w:t>,</w:t>
      </w:r>
      <w:r w:rsidRPr="00EA12EB">
        <w:rPr>
          <w:sz w:val="26"/>
          <w:szCs w:val="26"/>
        </w:rPr>
        <w:t xml:space="preserve"> </w:t>
      </w:r>
      <w:r>
        <w:rPr>
          <w:sz w:val="26"/>
          <w:szCs w:val="26"/>
        </w:rPr>
        <w:t>Е.В.</w:t>
      </w:r>
      <w:r w:rsidRPr="00EA12EB">
        <w:rPr>
          <w:sz w:val="26"/>
          <w:szCs w:val="26"/>
        </w:rPr>
        <w:t xml:space="preserve"> Капустин</w:t>
      </w:r>
      <w:r>
        <w:rPr>
          <w:sz w:val="26"/>
          <w:szCs w:val="26"/>
        </w:rPr>
        <w:t>,</w:t>
      </w:r>
      <w:r w:rsidRPr="00EA12EB">
        <w:rPr>
          <w:sz w:val="26"/>
          <w:szCs w:val="26"/>
        </w:rPr>
        <w:t xml:space="preserve"> Д.В. Колесникова</w:t>
      </w:r>
      <w:r>
        <w:rPr>
          <w:sz w:val="26"/>
          <w:szCs w:val="26"/>
        </w:rPr>
        <w:t xml:space="preserve">, </w:t>
      </w:r>
      <w:r w:rsidRPr="00EA12EB">
        <w:rPr>
          <w:sz w:val="26"/>
          <w:szCs w:val="26"/>
        </w:rPr>
        <w:t>Ф.А.</w:t>
      </w:r>
      <w:r>
        <w:rPr>
          <w:sz w:val="26"/>
          <w:szCs w:val="26"/>
        </w:rPr>
        <w:t xml:space="preserve"> </w:t>
      </w:r>
      <w:proofErr w:type="spellStart"/>
      <w:r w:rsidRPr="00EA12EB">
        <w:rPr>
          <w:sz w:val="26"/>
          <w:szCs w:val="26"/>
        </w:rPr>
        <w:t>Кабисова</w:t>
      </w:r>
      <w:proofErr w:type="spellEnd"/>
    </w:p>
    <w:p w:rsidR="00B166BA" w:rsidRPr="00902567" w:rsidRDefault="00B166BA" w:rsidP="00B166BA">
      <w:pPr>
        <w:jc w:val="both"/>
      </w:pPr>
    </w:p>
    <w:p w:rsidR="00B166BA" w:rsidRPr="00902567" w:rsidRDefault="00B166BA" w:rsidP="00B166BA">
      <w:pPr>
        <w:shd w:val="clear" w:color="auto" w:fill="FFFFFF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4828CD">
        <w:rPr>
          <w:rFonts w:eastAsia="Calibri"/>
          <w:sz w:val="28"/>
          <w:szCs w:val="28"/>
          <w:lang w:eastAsia="en-US"/>
        </w:rPr>
        <w:t>.</w:t>
      </w:r>
      <w:r w:rsidRPr="00B73CE3">
        <w:rPr>
          <w:sz w:val="26"/>
          <w:szCs w:val="26"/>
        </w:rPr>
        <w:t xml:space="preserve"> </w:t>
      </w:r>
      <w:r w:rsidRPr="00902567">
        <w:rPr>
          <w:bCs/>
          <w:sz w:val="28"/>
          <w:szCs w:val="28"/>
        </w:rPr>
        <w:t xml:space="preserve">Оценка эффективности исследования ДНК в потожировых следах после их обработки </w:t>
      </w:r>
      <w:proofErr w:type="spellStart"/>
      <w:r w:rsidRPr="00902567">
        <w:rPr>
          <w:sz w:val="28"/>
          <w:szCs w:val="28"/>
        </w:rPr>
        <w:t>цианоакрилатом</w:t>
      </w:r>
      <w:proofErr w:type="spellEnd"/>
      <w:r w:rsidRPr="00902567">
        <w:rPr>
          <w:sz w:val="28"/>
          <w:szCs w:val="28"/>
        </w:rPr>
        <w:t>.</w:t>
      </w:r>
      <w:r w:rsidRPr="00902567">
        <w:rPr>
          <w:iCs/>
          <w:sz w:val="28"/>
          <w:szCs w:val="28"/>
        </w:rPr>
        <w:t xml:space="preserve"> </w:t>
      </w:r>
    </w:p>
    <w:p w:rsidR="00B166BA" w:rsidRDefault="00B166BA" w:rsidP="00B166BA">
      <w:pPr>
        <w:jc w:val="both"/>
        <w:rPr>
          <w:iCs/>
          <w:sz w:val="26"/>
          <w:szCs w:val="26"/>
        </w:rPr>
      </w:pPr>
      <w:r>
        <w:rPr>
          <w:iCs/>
        </w:rPr>
        <w:t xml:space="preserve">                                                                        </w:t>
      </w:r>
      <w:r w:rsidRPr="00902567">
        <w:rPr>
          <w:iCs/>
        </w:rPr>
        <w:t>Т.Г. Фалеева, И.В. Корниенко, И.Н.</w:t>
      </w:r>
      <w:r>
        <w:rPr>
          <w:iCs/>
        </w:rPr>
        <w:t xml:space="preserve"> </w:t>
      </w:r>
      <w:r w:rsidRPr="00902567">
        <w:rPr>
          <w:iCs/>
        </w:rPr>
        <w:t xml:space="preserve">Иванов, </w:t>
      </w:r>
      <w:r>
        <w:rPr>
          <w:iCs/>
        </w:rPr>
        <w:t xml:space="preserve">Е.С. </w:t>
      </w:r>
      <w:r w:rsidRPr="00902567">
        <w:rPr>
          <w:iCs/>
        </w:rPr>
        <w:t>Мишин</w:t>
      </w:r>
    </w:p>
    <w:p w:rsidR="00B166BA" w:rsidRDefault="00B166BA" w:rsidP="00B166BA">
      <w:pPr>
        <w:jc w:val="both"/>
        <w:rPr>
          <w:rFonts w:eastAsia="Calibri"/>
          <w:sz w:val="28"/>
          <w:szCs w:val="28"/>
          <w:lang w:eastAsia="en-US"/>
        </w:rPr>
      </w:pPr>
    </w:p>
    <w:p w:rsidR="00B166BA" w:rsidRPr="007E0CEE" w:rsidRDefault="00B166BA" w:rsidP="00B166BA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14.</w:t>
      </w:r>
      <w:r w:rsidRPr="00BE4E7D">
        <w:rPr>
          <w:rFonts w:ascii="Arial" w:hAnsi="Arial" w:cs="Arial"/>
          <w:b/>
          <w:bCs/>
          <w:color w:val="222222"/>
        </w:rPr>
        <w:t xml:space="preserve"> </w:t>
      </w:r>
      <w:bookmarkStart w:id="0" w:name="_Hlk65517209"/>
      <w:r w:rsidRPr="007E0CEE">
        <w:rPr>
          <w:bCs/>
          <w:sz w:val="28"/>
          <w:szCs w:val="28"/>
        </w:rPr>
        <w:t xml:space="preserve">Исследование качества интерпретации результатов измерений при судебно-медицинском определении активности фермента </w:t>
      </w:r>
      <w:proofErr w:type="gramStart"/>
      <w:r w:rsidRPr="007E0CEE">
        <w:rPr>
          <w:bCs/>
          <w:sz w:val="28"/>
          <w:szCs w:val="28"/>
          <w:lang w:val="en-US"/>
        </w:rPr>
        <w:t>α</w:t>
      </w:r>
      <w:r w:rsidRPr="007E0CEE">
        <w:rPr>
          <w:bCs/>
          <w:sz w:val="28"/>
          <w:szCs w:val="28"/>
        </w:rPr>
        <w:t>-</w:t>
      </w:r>
      <w:proofErr w:type="gramEnd"/>
      <w:r w:rsidRPr="007E0CEE">
        <w:rPr>
          <w:bCs/>
          <w:sz w:val="28"/>
          <w:szCs w:val="28"/>
        </w:rPr>
        <w:t>амилазы с помощью согласованной сетки ошибок (</w:t>
      </w:r>
      <w:r w:rsidRPr="007E0CEE">
        <w:rPr>
          <w:bCs/>
          <w:sz w:val="28"/>
          <w:szCs w:val="28"/>
          <w:lang w:val="en-US"/>
        </w:rPr>
        <w:t>Clarke</w:t>
      </w:r>
      <w:r w:rsidRPr="007E0CEE">
        <w:rPr>
          <w:bCs/>
          <w:sz w:val="28"/>
          <w:szCs w:val="28"/>
        </w:rPr>
        <w:t xml:space="preserve"> </w:t>
      </w:r>
      <w:r w:rsidRPr="007E0CEE">
        <w:rPr>
          <w:bCs/>
          <w:sz w:val="28"/>
          <w:szCs w:val="28"/>
          <w:lang w:val="en-US"/>
        </w:rPr>
        <w:t>Error</w:t>
      </w:r>
      <w:r w:rsidRPr="007E0CEE">
        <w:rPr>
          <w:bCs/>
          <w:sz w:val="28"/>
          <w:szCs w:val="28"/>
        </w:rPr>
        <w:t xml:space="preserve"> </w:t>
      </w:r>
      <w:r w:rsidRPr="007E0CEE">
        <w:rPr>
          <w:bCs/>
          <w:sz w:val="28"/>
          <w:szCs w:val="28"/>
          <w:lang w:val="en-US"/>
        </w:rPr>
        <w:t>Grid</w:t>
      </w:r>
      <w:r w:rsidRPr="007E0CEE">
        <w:rPr>
          <w:bCs/>
          <w:sz w:val="28"/>
          <w:szCs w:val="28"/>
        </w:rPr>
        <w:t xml:space="preserve">, </w:t>
      </w:r>
      <w:r w:rsidRPr="007E0CEE">
        <w:rPr>
          <w:bCs/>
          <w:sz w:val="28"/>
          <w:szCs w:val="28"/>
          <w:lang w:val="en-US"/>
        </w:rPr>
        <w:t>CEG</w:t>
      </w:r>
      <w:r w:rsidRPr="007E0CEE">
        <w:rPr>
          <w:bCs/>
          <w:sz w:val="28"/>
          <w:szCs w:val="28"/>
        </w:rPr>
        <w:t>) Кларка</w:t>
      </w:r>
      <w:bookmarkEnd w:id="0"/>
      <w:r w:rsidRPr="007E0CEE">
        <w:rPr>
          <w:bCs/>
          <w:sz w:val="28"/>
          <w:szCs w:val="28"/>
        </w:rPr>
        <w:t>.</w:t>
      </w:r>
    </w:p>
    <w:p w:rsidR="00B166BA" w:rsidRDefault="00B166BA" w:rsidP="00B166BA">
      <w:pPr>
        <w:suppressAutoHyphens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                                                                     </w:t>
      </w:r>
      <w:r w:rsidRPr="007E0CEE">
        <w:rPr>
          <w:rFonts w:eastAsia="SimSun"/>
          <w:lang w:eastAsia="ar-SA"/>
        </w:rPr>
        <w:t xml:space="preserve">Н.А. Портнова. Л.А. </w:t>
      </w:r>
      <w:proofErr w:type="spellStart"/>
      <w:r w:rsidRPr="007E0CEE">
        <w:rPr>
          <w:rFonts w:eastAsia="SimSun"/>
          <w:lang w:eastAsia="ar-SA"/>
        </w:rPr>
        <w:t>Хоровская</w:t>
      </w:r>
      <w:proofErr w:type="spellEnd"/>
      <w:r w:rsidRPr="007E0CEE">
        <w:rPr>
          <w:rFonts w:eastAsia="SimSun"/>
          <w:lang w:eastAsia="ar-SA"/>
        </w:rPr>
        <w:t xml:space="preserve">, В.Л. Сидоров, </w:t>
      </w:r>
      <w:proofErr w:type="spellStart"/>
      <w:r w:rsidRPr="007E0CEE">
        <w:rPr>
          <w:rFonts w:eastAsia="SimSun"/>
          <w:lang w:eastAsia="ar-SA"/>
        </w:rPr>
        <w:t>И.Е.Лобан</w:t>
      </w:r>
      <w:proofErr w:type="spellEnd"/>
    </w:p>
    <w:p w:rsidR="00B166BA" w:rsidRDefault="00B166BA" w:rsidP="00B166BA">
      <w:pPr>
        <w:shd w:val="clear" w:color="auto" w:fill="FFFFFF"/>
        <w:jc w:val="both"/>
        <w:rPr>
          <w:iCs/>
          <w:sz w:val="26"/>
          <w:szCs w:val="26"/>
        </w:rPr>
      </w:pPr>
    </w:p>
    <w:p w:rsidR="00B166BA" w:rsidRPr="00902567" w:rsidRDefault="00B166BA" w:rsidP="00B166BA">
      <w:pPr>
        <w:jc w:val="both"/>
        <w:rPr>
          <w:sz w:val="28"/>
          <w:szCs w:val="28"/>
        </w:rPr>
      </w:pPr>
      <w:r w:rsidRPr="007702AB">
        <w:rPr>
          <w:iCs/>
          <w:sz w:val="28"/>
          <w:szCs w:val="28"/>
        </w:rPr>
        <w:t>15.</w:t>
      </w:r>
      <w:r>
        <w:rPr>
          <w:iCs/>
          <w:sz w:val="26"/>
          <w:szCs w:val="26"/>
        </w:rPr>
        <w:t xml:space="preserve"> </w:t>
      </w:r>
      <w:r w:rsidRPr="00902567">
        <w:rPr>
          <w:sz w:val="28"/>
          <w:szCs w:val="28"/>
        </w:rPr>
        <w:t xml:space="preserve">Смерть от падения с высоты с множественными комбинированными </w:t>
      </w:r>
      <w:r>
        <w:rPr>
          <w:sz w:val="28"/>
          <w:szCs w:val="28"/>
        </w:rPr>
        <w:t>п</w:t>
      </w:r>
      <w:r w:rsidRPr="00902567">
        <w:rPr>
          <w:sz w:val="28"/>
          <w:szCs w:val="28"/>
        </w:rPr>
        <w:t>овреждениями (случай из практики).</w:t>
      </w:r>
    </w:p>
    <w:p w:rsidR="00B166BA" w:rsidRDefault="00B166BA" w:rsidP="00B166BA">
      <w:pPr>
        <w:pStyle w:val="a3"/>
        <w:jc w:val="both"/>
      </w:pPr>
      <w:r>
        <w:t xml:space="preserve">                                                                                                                                                   </w:t>
      </w:r>
      <w:r w:rsidRPr="00423A43">
        <w:rPr>
          <w:rFonts w:ascii="Times New Roman" w:hAnsi="Times New Roman"/>
          <w:sz w:val="24"/>
          <w:szCs w:val="24"/>
        </w:rPr>
        <w:t>О.Л.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A43">
        <w:rPr>
          <w:rFonts w:ascii="Times New Roman" w:hAnsi="Times New Roman"/>
          <w:sz w:val="24"/>
          <w:szCs w:val="24"/>
        </w:rPr>
        <w:t>Гнатюк, Н.Г. Давыдова</w:t>
      </w:r>
    </w:p>
    <w:p w:rsidR="00B166BA" w:rsidRDefault="00B166BA" w:rsidP="00B166BA">
      <w:pPr>
        <w:jc w:val="both"/>
        <w:rPr>
          <w:rFonts w:eastAsia="Calibri"/>
          <w:sz w:val="28"/>
          <w:szCs w:val="28"/>
          <w:lang w:eastAsia="en-US"/>
        </w:rPr>
      </w:pPr>
    </w:p>
    <w:p w:rsidR="00B166BA" w:rsidRDefault="00B166BA" w:rsidP="00B166BA">
      <w:pPr>
        <w:jc w:val="both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4828C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E0CEE">
        <w:rPr>
          <w:bCs/>
          <w:sz w:val="28"/>
          <w:szCs w:val="28"/>
        </w:rPr>
        <w:t>Кровоизлияния в диафрагму и их информативное значение</w:t>
      </w:r>
      <w:r>
        <w:rPr>
          <w:bCs/>
          <w:sz w:val="28"/>
          <w:szCs w:val="28"/>
        </w:rPr>
        <w:t>.</w:t>
      </w:r>
      <w:r w:rsidRPr="007E0CEE">
        <w:rPr>
          <w:sz w:val="28"/>
          <w:szCs w:val="28"/>
        </w:rPr>
        <w:t xml:space="preserve"> </w:t>
      </w:r>
    </w:p>
    <w:p w:rsidR="00B166BA" w:rsidRDefault="00B166BA" w:rsidP="00B166BA">
      <w:pPr>
        <w:jc w:val="both"/>
        <w:rPr>
          <w:iCs/>
        </w:rPr>
      </w:pPr>
      <w:r>
        <w:t xml:space="preserve">                                                                                               </w:t>
      </w:r>
      <w:r w:rsidRPr="007E0CEE">
        <w:t xml:space="preserve">И.Н. Иванов, А.Е. </w:t>
      </w:r>
      <w:proofErr w:type="spellStart"/>
      <w:r w:rsidRPr="007E0CEE">
        <w:t>Аргинтаева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Ю.В.Золотая</w:t>
      </w:r>
      <w:proofErr w:type="spellEnd"/>
    </w:p>
    <w:p w:rsidR="00B166BA" w:rsidRDefault="00B166BA" w:rsidP="00B166BA">
      <w:pPr>
        <w:jc w:val="both"/>
        <w:rPr>
          <w:rFonts w:eastAsia="Calibri"/>
          <w:sz w:val="28"/>
          <w:szCs w:val="28"/>
          <w:lang w:eastAsia="en-US"/>
        </w:rPr>
      </w:pPr>
    </w:p>
    <w:p w:rsidR="00B166BA" w:rsidRPr="00EA12EB" w:rsidRDefault="00B166BA" w:rsidP="00B166BA">
      <w:pPr>
        <w:jc w:val="both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423A43">
        <w:rPr>
          <w:sz w:val="28"/>
          <w:szCs w:val="28"/>
        </w:rPr>
        <w:t xml:space="preserve">Алиментарная кахексия у детей  </w:t>
      </w:r>
      <w:r>
        <w:rPr>
          <w:sz w:val="28"/>
          <w:szCs w:val="28"/>
        </w:rPr>
        <w:t>в судебно-медицинской практике</w:t>
      </w:r>
      <w:r w:rsidRPr="00423A43">
        <w:rPr>
          <w:sz w:val="28"/>
          <w:szCs w:val="28"/>
        </w:rPr>
        <w:t>.</w:t>
      </w:r>
    </w:p>
    <w:p w:rsidR="00B166BA" w:rsidRDefault="00B166BA" w:rsidP="00B166BA">
      <w:pPr>
        <w:jc w:val="both"/>
        <w:rPr>
          <w:iCs/>
        </w:rPr>
      </w:pPr>
      <w:r>
        <w:t xml:space="preserve">                                                             </w:t>
      </w:r>
      <w:r w:rsidRPr="007E0CEE">
        <w:t xml:space="preserve">Т.А. </w:t>
      </w:r>
      <w:proofErr w:type="spellStart"/>
      <w:r w:rsidRPr="007E0CEE">
        <w:t>Лукъянцева</w:t>
      </w:r>
      <w:proofErr w:type="spellEnd"/>
      <w:r>
        <w:t>,</w:t>
      </w:r>
      <w:r w:rsidRPr="007E0CEE">
        <w:t xml:space="preserve"> В.О. </w:t>
      </w:r>
      <w:proofErr w:type="spellStart"/>
      <w:r w:rsidRPr="007E0CEE">
        <w:rPr>
          <w:iCs/>
        </w:rPr>
        <w:t>Черномазова</w:t>
      </w:r>
      <w:proofErr w:type="spellEnd"/>
      <w:r w:rsidRPr="007E0CEE">
        <w:rPr>
          <w:iCs/>
        </w:rPr>
        <w:t>, О.Л. Гнатюк, Е.В. Егорова,</w:t>
      </w:r>
    </w:p>
    <w:p w:rsidR="00B166BA" w:rsidRPr="007E0CEE" w:rsidRDefault="00B166BA" w:rsidP="00B166BA">
      <w:pPr>
        <w:jc w:val="both"/>
      </w:pPr>
      <w:r>
        <w:rPr>
          <w:iCs/>
        </w:rPr>
        <w:t xml:space="preserve">                                                                              </w:t>
      </w:r>
      <w:r w:rsidRPr="007E0CEE">
        <w:rPr>
          <w:iCs/>
        </w:rPr>
        <w:t xml:space="preserve">А.М. </w:t>
      </w:r>
      <w:proofErr w:type="spellStart"/>
      <w:r w:rsidRPr="007E0CEE">
        <w:rPr>
          <w:iCs/>
        </w:rPr>
        <w:t>Парфирьева</w:t>
      </w:r>
      <w:proofErr w:type="spellEnd"/>
      <w:r w:rsidRPr="007E0CEE">
        <w:rPr>
          <w:iCs/>
        </w:rPr>
        <w:t>,</w:t>
      </w:r>
      <w:r>
        <w:t xml:space="preserve"> </w:t>
      </w:r>
      <w:r w:rsidRPr="007E0CEE">
        <w:t xml:space="preserve">Е.Э. Подпоринова,  А.Ф. </w:t>
      </w:r>
      <w:proofErr w:type="spellStart"/>
      <w:r w:rsidRPr="007E0CEE">
        <w:rPr>
          <w:iCs/>
        </w:rPr>
        <w:t>Цуканова</w:t>
      </w:r>
      <w:proofErr w:type="spellEnd"/>
    </w:p>
    <w:p w:rsidR="00B166BA" w:rsidRPr="00902567" w:rsidRDefault="00B166BA" w:rsidP="00B166BA">
      <w:pPr>
        <w:jc w:val="both"/>
        <w:rPr>
          <w:iCs/>
        </w:rPr>
      </w:pPr>
    </w:p>
    <w:p w:rsidR="00B166BA" w:rsidRPr="00902567" w:rsidRDefault="00B166BA" w:rsidP="00B166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r w:rsidRPr="00902567">
        <w:rPr>
          <w:sz w:val="28"/>
          <w:szCs w:val="28"/>
        </w:rPr>
        <w:t xml:space="preserve">Анализ причин смерти в Санкт-Петербурге в период новогодних праздников по </w:t>
      </w:r>
      <w:r>
        <w:rPr>
          <w:sz w:val="28"/>
          <w:szCs w:val="28"/>
        </w:rPr>
        <w:t>д</w:t>
      </w:r>
      <w:r w:rsidRPr="00902567">
        <w:rPr>
          <w:sz w:val="28"/>
          <w:szCs w:val="28"/>
        </w:rPr>
        <w:t>анным судебно-медицинских исследований трупов.</w:t>
      </w:r>
    </w:p>
    <w:p w:rsidR="00B166BA" w:rsidRPr="00902567" w:rsidRDefault="00B166BA" w:rsidP="00B166BA">
      <w:pPr>
        <w:jc w:val="both"/>
        <w:rPr>
          <w:iCs/>
        </w:rPr>
      </w:pPr>
      <w:r>
        <w:rPr>
          <w:iCs/>
        </w:rPr>
        <w:t xml:space="preserve">                                           </w:t>
      </w:r>
      <w:r w:rsidRPr="007E0CEE">
        <w:rPr>
          <w:iCs/>
        </w:rPr>
        <w:t xml:space="preserve"> </w:t>
      </w:r>
      <w:r>
        <w:rPr>
          <w:iCs/>
        </w:rPr>
        <w:t xml:space="preserve">         </w:t>
      </w:r>
      <w:r w:rsidRPr="007E0CEE">
        <w:rPr>
          <w:iCs/>
        </w:rPr>
        <w:t xml:space="preserve">А.О. </w:t>
      </w:r>
      <w:proofErr w:type="spellStart"/>
      <w:r w:rsidRPr="007E0CEE">
        <w:rPr>
          <w:iCs/>
        </w:rPr>
        <w:t>Праводелова</w:t>
      </w:r>
      <w:proofErr w:type="spellEnd"/>
      <w:r>
        <w:rPr>
          <w:iCs/>
        </w:rPr>
        <w:t>,</w:t>
      </w:r>
      <w:r w:rsidRPr="007E0CEE">
        <w:t xml:space="preserve"> Е. Л. </w:t>
      </w:r>
      <w:r w:rsidRPr="007E0CEE">
        <w:rPr>
          <w:iCs/>
        </w:rPr>
        <w:t xml:space="preserve">Гончарова, А.И. Гвоздарева, А.А. </w:t>
      </w:r>
      <w:r>
        <w:t>Рябинина</w:t>
      </w:r>
    </w:p>
    <w:p w:rsidR="00B166BA" w:rsidRDefault="00B166BA" w:rsidP="00B166BA">
      <w:pPr>
        <w:pStyle w:val="a3"/>
        <w:jc w:val="both"/>
        <w:rPr>
          <w:sz w:val="28"/>
          <w:szCs w:val="28"/>
        </w:rPr>
      </w:pPr>
    </w:p>
    <w:p w:rsidR="00B166BA" w:rsidRPr="00902567" w:rsidRDefault="00B166BA" w:rsidP="00B166BA">
      <w:pPr>
        <w:ind w:right="-5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19</w:t>
      </w:r>
      <w:r w:rsidRPr="004828CD">
        <w:rPr>
          <w:rFonts w:eastAsia="Calibri"/>
          <w:sz w:val="28"/>
          <w:szCs w:val="28"/>
          <w:lang w:eastAsia="en-US"/>
        </w:rPr>
        <w:t xml:space="preserve">. </w:t>
      </w:r>
      <w:r w:rsidRPr="00902567">
        <w:rPr>
          <w:sz w:val="28"/>
          <w:szCs w:val="28"/>
        </w:rPr>
        <w:t xml:space="preserve">Внебольничная пневмония как причина смерти в судебно-медицинской практике </w:t>
      </w:r>
      <w:r>
        <w:rPr>
          <w:sz w:val="28"/>
          <w:szCs w:val="28"/>
        </w:rPr>
        <w:t>Санкт-</w:t>
      </w:r>
      <w:r w:rsidRPr="00902567">
        <w:rPr>
          <w:sz w:val="28"/>
          <w:szCs w:val="28"/>
        </w:rPr>
        <w:t>Петербурга</w:t>
      </w:r>
      <w:r>
        <w:rPr>
          <w:sz w:val="28"/>
          <w:szCs w:val="28"/>
        </w:rPr>
        <w:t>.</w:t>
      </w:r>
    </w:p>
    <w:p w:rsidR="00B166BA" w:rsidRDefault="00B166BA" w:rsidP="00B166BA">
      <w:pPr>
        <w:jc w:val="both"/>
      </w:pPr>
      <w:r>
        <w:t xml:space="preserve">                                                                                 </w:t>
      </w:r>
      <w:r w:rsidRPr="00902567">
        <w:t xml:space="preserve">Р.Р. </w:t>
      </w:r>
      <w:proofErr w:type="spellStart"/>
      <w:r w:rsidRPr="00902567">
        <w:t>Парушкина</w:t>
      </w:r>
      <w:proofErr w:type="spellEnd"/>
      <w:r w:rsidRPr="00902567">
        <w:t xml:space="preserve">, </w:t>
      </w:r>
      <w:r w:rsidRPr="00902567">
        <w:rPr>
          <w:rFonts w:eastAsia="SimSun"/>
          <w:iCs/>
          <w:lang w:eastAsia="ar-SA"/>
        </w:rPr>
        <w:t xml:space="preserve">А.О. </w:t>
      </w:r>
      <w:proofErr w:type="spellStart"/>
      <w:r w:rsidRPr="00902567">
        <w:rPr>
          <w:rFonts w:eastAsia="SimSun"/>
          <w:iCs/>
          <w:lang w:eastAsia="ar-SA"/>
        </w:rPr>
        <w:t>Праводелова</w:t>
      </w:r>
      <w:proofErr w:type="spellEnd"/>
      <w:r w:rsidRPr="00902567">
        <w:rPr>
          <w:rFonts w:eastAsia="SimSun"/>
          <w:iCs/>
          <w:lang w:eastAsia="ar-SA"/>
        </w:rPr>
        <w:t>, Н.Г. Давыдова</w:t>
      </w:r>
    </w:p>
    <w:p w:rsidR="00B166BA" w:rsidRPr="00C4639B" w:rsidRDefault="00B166BA" w:rsidP="00B166BA">
      <w:pPr>
        <w:jc w:val="both"/>
        <w:rPr>
          <w:bCs/>
          <w:caps/>
          <w:sz w:val="26"/>
          <w:szCs w:val="26"/>
        </w:rPr>
      </w:pPr>
    </w:p>
    <w:p w:rsidR="00B166BA" w:rsidRPr="00EE2587" w:rsidRDefault="00B166BA" w:rsidP="00B166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3DD6">
        <w:rPr>
          <w:rFonts w:ascii="Times New Roman" w:hAnsi="Times New Roman"/>
          <w:sz w:val="28"/>
          <w:szCs w:val="28"/>
        </w:rPr>
        <w:t>20.</w:t>
      </w:r>
      <w:r w:rsidRPr="00AA4F88">
        <w:rPr>
          <w:bCs/>
          <w:sz w:val="28"/>
          <w:szCs w:val="28"/>
        </w:rPr>
        <w:t xml:space="preserve"> </w:t>
      </w:r>
      <w:r w:rsidRPr="00EE2587">
        <w:rPr>
          <w:rFonts w:ascii="Times New Roman" w:hAnsi="Times New Roman"/>
          <w:sz w:val="28"/>
          <w:szCs w:val="28"/>
        </w:rPr>
        <w:t>Цереброваскулярная болезнь как п</w:t>
      </w:r>
      <w:r>
        <w:rPr>
          <w:rFonts w:ascii="Times New Roman" w:hAnsi="Times New Roman"/>
          <w:sz w:val="28"/>
          <w:szCs w:val="28"/>
        </w:rPr>
        <w:t xml:space="preserve">ричина ненасильственной смерти </w:t>
      </w:r>
      <w:r w:rsidRPr="00EE2587">
        <w:rPr>
          <w:rFonts w:ascii="Times New Roman" w:hAnsi="Times New Roman"/>
          <w:sz w:val="28"/>
          <w:szCs w:val="28"/>
        </w:rPr>
        <w:t>в Санкт-Петербурге  по данным судебно-медицинских исследований трупов в 2016-2019 г.</w:t>
      </w:r>
    </w:p>
    <w:p w:rsidR="00756B6E" w:rsidRDefault="00B166BA" w:rsidP="00B166BA">
      <w:r w:rsidRPr="00CF20B3">
        <w:t xml:space="preserve">                                                                                </w:t>
      </w:r>
      <w:r>
        <w:t xml:space="preserve">           </w:t>
      </w:r>
      <w:r w:rsidRPr="00CF20B3">
        <w:t xml:space="preserve">А.О. </w:t>
      </w:r>
      <w:proofErr w:type="spellStart"/>
      <w:r w:rsidRPr="00CF20B3">
        <w:t>Праводелова</w:t>
      </w:r>
      <w:proofErr w:type="spellEnd"/>
      <w:r w:rsidRPr="00CF20B3">
        <w:t>, А.И. Грива, А.С. Бычкова</w:t>
      </w:r>
      <w:bookmarkStart w:id="1" w:name="_GoBack"/>
      <w:bookmarkEnd w:id="1"/>
    </w:p>
    <w:sectPr w:rsidR="00756B6E" w:rsidSect="00B166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BA"/>
    <w:rsid w:val="002A26D0"/>
    <w:rsid w:val="007E7C55"/>
    <w:rsid w:val="00B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6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B166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6B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B16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4896</Characters>
  <Application>Microsoft Office Word</Application>
  <DocSecurity>0</DocSecurity>
  <Lines>40</Lines>
  <Paragraphs>11</Paragraphs>
  <ScaleCrop>false</ScaleCrop>
  <Company>SZGMU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1</cp:revision>
  <dcterms:created xsi:type="dcterms:W3CDTF">2021-05-14T09:35:00Z</dcterms:created>
  <dcterms:modified xsi:type="dcterms:W3CDTF">2021-05-14T09:36:00Z</dcterms:modified>
</cp:coreProperties>
</file>