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1B" w:rsidRPr="00595E7D" w:rsidRDefault="0059721B" w:rsidP="0059721B">
      <w:pPr>
        <w:ind w:left="426" w:hanging="351"/>
        <w:jc w:val="center"/>
        <w:rPr>
          <w:sz w:val="32"/>
          <w:szCs w:val="32"/>
        </w:rPr>
      </w:pPr>
      <w:r w:rsidRPr="00595E7D">
        <w:rPr>
          <w:sz w:val="32"/>
          <w:szCs w:val="32"/>
        </w:rPr>
        <w:t>Стоматологический факультет ФГБОУ ВО СЗГМУ</w:t>
      </w:r>
    </w:p>
    <w:p w:rsidR="0059721B" w:rsidRPr="00595E7D" w:rsidRDefault="0059721B" w:rsidP="0059721B">
      <w:pPr>
        <w:ind w:left="426" w:hanging="351"/>
        <w:jc w:val="center"/>
        <w:rPr>
          <w:sz w:val="32"/>
          <w:szCs w:val="32"/>
        </w:rPr>
      </w:pPr>
      <w:r w:rsidRPr="00595E7D">
        <w:rPr>
          <w:sz w:val="32"/>
          <w:szCs w:val="32"/>
        </w:rPr>
        <w:t>имени И.И. Мечникова Минздрава России</w:t>
      </w:r>
    </w:p>
    <w:p w:rsidR="0059721B" w:rsidRPr="00595E7D" w:rsidRDefault="0059721B" w:rsidP="0059721B">
      <w:pPr>
        <w:ind w:left="426" w:hanging="351"/>
        <w:jc w:val="center"/>
        <w:rPr>
          <w:sz w:val="32"/>
          <w:szCs w:val="32"/>
        </w:rPr>
      </w:pPr>
      <w:r w:rsidRPr="00595E7D">
        <w:rPr>
          <w:sz w:val="32"/>
          <w:szCs w:val="32"/>
        </w:rPr>
        <w:t xml:space="preserve">Научное медицинское общество стоматологов </w:t>
      </w:r>
    </w:p>
    <w:p w:rsidR="0059721B" w:rsidRPr="00595E7D" w:rsidRDefault="0059721B" w:rsidP="0059721B">
      <w:pPr>
        <w:ind w:left="426" w:hanging="351"/>
        <w:jc w:val="center"/>
        <w:rPr>
          <w:sz w:val="32"/>
          <w:szCs w:val="32"/>
        </w:rPr>
      </w:pPr>
      <w:r w:rsidRPr="00595E7D">
        <w:rPr>
          <w:sz w:val="32"/>
          <w:szCs w:val="32"/>
        </w:rPr>
        <w:t>Санкт-Петербурга и Ленинградской области</w:t>
      </w:r>
    </w:p>
    <w:p w:rsidR="0059721B" w:rsidRPr="00595E7D" w:rsidRDefault="0059721B" w:rsidP="0059721B">
      <w:pPr>
        <w:ind w:left="426" w:hanging="351"/>
        <w:jc w:val="center"/>
        <w:rPr>
          <w:sz w:val="32"/>
          <w:szCs w:val="32"/>
        </w:rPr>
      </w:pPr>
      <w:r w:rsidRPr="00595E7D">
        <w:rPr>
          <w:sz w:val="32"/>
          <w:szCs w:val="32"/>
        </w:rPr>
        <w:t>Стоматологическая ассоциация Санкт-Петербурга</w:t>
      </w:r>
    </w:p>
    <w:p w:rsidR="0059721B" w:rsidRPr="00595E7D" w:rsidRDefault="0059721B" w:rsidP="0059721B">
      <w:pPr>
        <w:ind w:left="435" w:hanging="360"/>
        <w:jc w:val="center"/>
        <w:rPr>
          <w:sz w:val="32"/>
          <w:szCs w:val="32"/>
        </w:rPr>
      </w:pPr>
    </w:p>
    <w:p w:rsidR="0059721B" w:rsidRPr="00595E7D" w:rsidRDefault="0059721B" w:rsidP="0059721B">
      <w:pPr>
        <w:jc w:val="center"/>
        <w:rPr>
          <w:b/>
          <w:bCs/>
          <w:color w:val="000000"/>
          <w:sz w:val="30"/>
          <w:szCs w:val="30"/>
          <w:shd w:val="clear" w:color="auto" w:fill="FFFFFF"/>
        </w:rPr>
      </w:pPr>
      <w:r w:rsidRPr="00595E7D">
        <w:rPr>
          <w:b/>
          <w:bCs/>
          <w:color w:val="000000"/>
          <w:sz w:val="30"/>
          <w:szCs w:val="30"/>
          <w:shd w:val="clear" w:color="auto" w:fill="FFFFFF"/>
        </w:rPr>
        <w:t xml:space="preserve">ПРОГРАММА </w:t>
      </w:r>
    </w:p>
    <w:p w:rsidR="0059721B" w:rsidRPr="00595E7D" w:rsidRDefault="0059721B" w:rsidP="0059721B">
      <w:pPr>
        <w:jc w:val="center"/>
        <w:rPr>
          <w:b/>
          <w:bCs/>
          <w:color w:val="000000"/>
          <w:sz w:val="30"/>
          <w:szCs w:val="30"/>
          <w:shd w:val="clear" w:color="auto" w:fill="FFFFFF"/>
        </w:rPr>
      </w:pPr>
      <w:r w:rsidRPr="00595E7D">
        <w:rPr>
          <w:b/>
          <w:bCs/>
          <w:color w:val="000000"/>
          <w:sz w:val="30"/>
          <w:szCs w:val="30"/>
          <w:shd w:val="clear" w:color="auto" w:fill="FFFFFF"/>
        </w:rPr>
        <w:t>Международной научно-практической конференции</w:t>
      </w:r>
    </w:p>
    <w:p w:rsidR="0059721B" w:rsidRPr="00595E7D" w:rsidRDefault="0059721B" w:rsidP="0059721B">
      <w:pPr>
        <w:jc w:val="center"/>
        <w:rPr>
          <w:b/>
          <w:bCs/>
          <w:color w:val="000000"/>
          <w:sz w:val="30"/>
          <w:szCs w:val="30"/>
          <w:shd w:val="clear" w:color="auto" w:fill="FFFFFF"/>
        </w:rPr>
      </w:pPr>
      <w:r w:rsidRPr="00595E7D">
        <w:rPr>
          <w:b/>
          <w:bCs/>
          <w:color w:val="000000"/>
          <w:sz w:val="30"/>
          <w:szCs w:val="30"/>
          <w:shd w:val="clear" w:color="auto" w:fill="FFFFFF"/>
        </w:rPr>
        <w:t>ПРОФИЛАКТИКА В СТОМАТОЛОГИИ</w:t>
      </w:r>
    </w:p>
    <w:p w:rsidR="0059721B" w:rsidRPr="00595E7D" w:rsidRDefault="0059721B" w:rsidP="0059721B">
      <w:pPr>
        <w:jc w:val="center"/>
        <w:rPr>
          <w:b/>
          <w:bCs/>
          <w:color w:val="000000"/>
          <w:sz w:val="30"/>
          <w:szCs w:val="30"/>
          <w:shd w:val="clear" w:color="auto" w:fill="FFFFFF"/>
        </w:rPr>
      </w:pPr>
      <w:r w:rsidRPr="00595E7D">
        <w:rPr>
          <w:b/>
          <w:bCs/>
          <w:color w:val="000000"/>
          <w:sz w:val="30"/>
          <w:szCs w:val="30"/>
          <w:shd w:val="clear" w:color="auto" w:fill="FFFFFF"/>
        </w:rPr>
        <w:t>16 МАРТА 2021 ГОДА</w:t>
      </w:r>
    </w:p>
    <w:p w:rsidR="0059721B" w:rsidRPr="00595E7D" w:rsidRDefault="0059721B" w:rsidP="0059721B">
      <w:pPr>
        <w:pStyle w:val="a4"/>
        <w:numPr>
          <w:ilvl w:val="0"/>
          <w:numId w:val="1"/>
        </w:numPr>
        <w:rPr>
          <w:rFonts w:ascii="Times New Roman" w:hAnsi="Times New Roman"/>
          <w:b/>
          <w:bCs/>
          <w:color w:val="000000"/>
          <w:sz w:val="30"/>
          <w:szCs w:val="30"/>
          <w:u w:val="single"/>
          <w:shd w:val="clear" w:color="auto" w:fill="FFFFFF"/>
        </w:rPr>
      </w:pPr>
      <w:r w:rsidRPr="00595E7D">
        <w:rPr>
          <w:rFonts w:ascii="Times New Roman" w:hAnsi="Times New Roman"/>
          <w:b/>
          <w:bCs/>
          <w:color w:val="000000"/>
          <w:sz w:val="30"/>
          <w:szCs w:val="30"/>
          <w:u w:val="single"/>
          <w:shd w:val="clear" w:color="auto" w:fill="FFFFFF"/>
        </w:rPr>
        <w:t>Фундаментальные основы профилактики. Школа Ю.А. Федорова</w:t>
      </w:r>
    </w:p>
    <w:p w:rsidR="0059721B" w:rsidRPr="00595E7D" w:rsidRDefault="0059721B" w:rsidP="0059721B">
      <w:pPr>
        <w:pStyle w:val="a4"/>
        <w:ind w:left="435"/>
        <w:jc w:val="both"/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</w:pPr>
      <w:r w:rsidRPr="00595E7D">
        <w:rPr>
          <w:rFonts w:ascii="Times New Roman" w:hAnsi="Times New Roman"/>
          <w:b/>
          <w:bCs/>
          <w:i/>
          <w:iCs/>
          <w:color w:val="000000"/>
          <w:sz w:val="30"/>
          <w:szCs w:val="30"/>
          <w:shd w:val="clear" w:color="auto" w:fill="FFFFFF"/>
        </w:rPr>
        <w:t>Абрамова Н.Е.</w:t>
      </w:r>
      <w:r w:rsidRPr="00595E7D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  <w:t xml:space="preserve"> - кандидат медицинских наук, доцент, доцент кафедры стоматологии общей практики ФГБОУ ВО СЗГМУ имени И.И. Мечникова Минздрава России.</w:t>
      </w:r>
    </w:p>
    <w:p w:rsidR="0059721B" w:rsidRPr="00595E7D" w:rsidRDefault="0059721B" w:rsidP="0059721B">
      <w:pPr>
        <w:pStyle w:val="a4"/>
        <w:ind w:left="435"/>
        <w:jc w:val="both"/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</w:pPr>
    </w:p>
    <w:p w:rsidR="0059721B" w:rsidRPr="00595E7D" w:rsidRDefault="0059721B" w:rsidP="0059721B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bCs/>
          <w:i/>
          <w:iCs/>
          <w:color w:val="000000"/>
          <w:sz w:val="30"/>
          <w:szCs w:val="30"/>
          <w:u w:val="single"/>
          <w:shd w:val="clear" w:color="auto" w:fill="FFFFFF"/>
        </w:rPr>
      </w:pPr>
      <w:r w:rsidRPr="00595E7D">
        <w:rPr>
          <w:rFonts w:ascii="Times New Roman" w:hAnsi="Times New Roman"/>
          <w:b/>
          <w:bCs/>
          <w:color w:val="000000"/>
          <w:sz w:val="30"/>
          <w:szCs w:val="30"/>
          <w:u w:val="single"/>
          <w:shd w:val="clear" w:color="auto" w:fill="FFFFFF"/>
        </w:rPr>
        <w:t>Профессиональная и домашняя гигиена полости рта у детей как основной фактор профилактики кариеса и гингивита. Современные тенденции</w:t>
      </w:r>
    </w:p>
    <w:p w:rsidR="0059721B" w:rsidRPr="00595E7D" w:rsidRDefault="0059721B" w:rsidP="0059721B">
      <w:pPr>
        <w:pStyle w:val="a4"/>
        <w:ind w:left="435"/>
        <w:jc w:val="both"/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</w:pPr>
      <w:r w:rsidRPr="00595E7D">
        <w:rPr>
          <w:rFonts w:ascii="Times New Roman" w:hAnsi="Times New Roman"/>
          <w:b/>
          <w:bCs/>
          <w:i/>
          <w:iCs/>
          <w:color w:val="000000"/>
          <w:sz w:val="30"/>
          <w:szCs w:val="30"/>
          <w:shd w:val="clear" w:color="auto" w:fill="FFFFFF"/>
        </w:rPr>
        <w:t>Сатыго Е.А.</w:t>
      </w:r>
      <w:r w:rsidRPr="00595E7D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  <w:t xml:space="preserve"> – доктор медицинских наук, заведующая кафедрой детской стоматологии, декан стоматологического факультета ФГБОУ ВО СЗГМУ имени И.И. Мечникова Минздрава России.</w:t>
      </w:r>
    </w:p>
    <w:p w:rsidR="0059721B" w:rsidRPr="00595E7D" w:rsidRDefault="0059721B" w:rsidP="0059721B">
      <w:pPr>
        <w:pStyle w:val="a4"/>
        <w:ind w:left="435"/>
        <w:jc w:val="both"/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</w:pPr>
    </w:p>
    <w:p w:rsidR="0059721B" w:rsidRPr="00595E7D" w:rsidRDefault="0059721B" w:rsidP="0059721B">
      <w:pPr>
        <w:pStyle w:val="a4"/>
        <w:numPr>
          <w:ilvl w:val="0"/>
          <w:numId w:val="1"/>
        </w:numPr>
        <w:rPr>
          <w:rFonts w:ascii="Times New Roman" w:hAnsi="Times New Roman"/>
          <w:b/>
          <w:bCs/>
          <w:i/>
          <w:iCs/>
          <w:color w:val="000000"/>
          <w:sz w:val="30"/>
          <w:szCs w:val="30"/>
          <w:u w:val="single"/>
          <w:shd w:val="clear" w:color="auto" w:fill="FFFFFF"/>
        </w:rPr>
      </w:pPr>
      <w:r w:rsidRPr="00595E7D">
        <w:rPr>
          <w:rFonts w:ascii="Times New Roman" w:hAnsi="Times New Roman"/>
          <w:b/>
          <w:bCs/>
          <w:color w:val="000000"/>
          <w:sz w:val="30"/>
          <w:szCs w:val="30"/>
          <w:u w:val="single"/>
          <w:shd w:val="clear" w:color="auto" w:fill="FFFFFF"/>
        </w:rPr>
        <w:t>Функциональные маркеры развития зубочелюстных аномалий у детей ( анализ ЭМ</w:t>
      </w:r>
      <w:proofErr w:type="gramStart"/>
      <w:r w:rsidRPr="00595E7D">
        <w:rPr>
          <w:rFonts w:ascii="Times New Roman" w:hAnsi="Times New Roman"/>
          <w:b/>
          <w:bCs/>
          <w:color w:val="000000"/>
          <w:sz w:val="30"/>
          <w:szCs w:val="30"/>
          <w:u w:val="single"/>
          <w:shd w:val="clear" w:color="auto" w:fill="FFFFFF"/>
        </w:rPr>
        <w:t>Г-</w:t>
      </w:r>
      <w:proofErr w:type="gramEnd"/>
      <w:r w:rsidRPr="00595E7D">
        <w:rPr>
          <w:rFonts w:ascii="Times New Roman" w:hAnsi="Times New Roman"/>
          <w:b/>
          <w:bCs/>
          <w:color w:val="000000"/>
          <w:sz w:val="30"/>
          <w:szCs w:val="30"/>
          <w:u w:val="single"/>
          <w:shd w:val="clear" w:color="auto" w:fill="FFFFFF"/>
        </w:rPr>
        <w:t xml:space="preserve"> показателей) </w:t>
      </w:r>
    </w:p>
    <w:p w:rsidR="0059721B" w:rsidRPr="00595E7D" w:rsidRDefault="0059721B" w:rsidP="0059721B">
      <w:pPr>
        <w:pStyle w:val="a4"/>
        <w:ind w:left="435"/>
        <w:jc w:val="both"/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</w:pPr>
      <w:r w:rsidRPr="00595E7D">
        <w:rPr>
          <w:rFonts w:ascii="Times New Roman" w:hAnsi="Times New Roman"/>
          <w:b/>
          <w:bCs/>
          <w:i/>
          <w:iCs/>
          <w:color w:val="000000"/>
          <w:sz w:val="30"/>
          <w:szCs w:val="30"/>
          <w:shd w:val="clear" w:color="auto" w:fill="FFFFFF"/>
        </w:rPr>
        <w:t xml:space="preserve">Риккардо </w:t>
      </w:r>
      <w:proofErr w:type="spellStart"/>
      <w:r w:rsidRPr="00595E7D">
        <w:rPr>
          <w:rFonts w:ascii="Times New Roman" w:hAnsi="Times New Roman"/>
          <w:b/>
          <w:bCs/>
          <w:i/>
          <w:iCs/>
          <w:color w:val="000000"/>
          <w:sz w:val="30"/>
          <w:szCs w:val="30"/>
          <w:shd w:val="clear" w:color="auto" w:fill="FFFFFF"/>
        </w:rPr>
        <w:t>Розатти</w:t>
      </w:r>
      <w:proofErr w:type="spellEnd"/>
      <w:r w:rsidRPr="00595E7D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  <w:t xml:space="preserve"> – </w:t>
      </w:r>
      <w:r w:rsidRPr="00595E7D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  <w:lang w:val="en-US"/>
        </w:rPr>
        <w:t>PhD</w:t>
      </w:r>
      <w:r w:rsidRPr="00595E7D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  <w:t xml:space="preserve">, старший научный сотрудник лаборатории функциональной диагностики Миланского университета </w:t>
      </w:r>
      <w:proofErr w:type="gramStart"/>
      <w:r w:rsidRPr="00595E7D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  <w:t xml:space="preserve">( </w:t>
      </w:r>
      <w:proofErr w:type="gramEnd"/>
      <w:r w:rsidRPr="00595E7D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  <w:t xml:space="preserve">Италия). </w:t>
      </w:r>
    </w:p>
    <w:p w:rsidR="0059721B" w:rsidRPr="00595E7D" w:rsidRDefault="0059721B" w:rsidP="0059721B">
      <w:pPr>
        <w:pStyle w:val="a4"/>
        <w:ind w:left="435"/>
        <w:jc w:val="both"/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</w:pPr>
    </w:p>
    <w:p w:rsidR="0059721B" w:rsidRPr="00595E7D" w:rsidRDefault="0059721B" w:rsidP="0059721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u w:val="single"/>
          <w:lang w:eastAsia="ru-RU"/>
        </w:rPr>
      </w:pPr>
      <w:r w:rsidRPr="00595E7D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595E7D">
        <w:rPr>
          <w:rFonts w:ascii="Times New Roman" w:eastAsia="Times New Roman" w:hAnsi="Times New Roman"/>
          <w:b/>
          <w:bCs/>
          <w:color w:val="000000"/>
          <w:sz w:val="30"/>
          <w:szCs w:val="30"/>
          <w:u w:val="single"/>
          <w:lang w:eastAsia="ru-RU"/>
        </w:rPr>
        <w:t xml:space="preserve">Задачи профилактического этапа </w:t>
      </w:r>
      <w:proofErr w:type="spellStart"/>
      <w:r w:rsidRPr="00595E7D">
        <w:rPr>
          <w:rFonts w:ascii="Times New Roman" w:eastAsia="Times New Roman" w:hAnsi="Times New Roman"/>
          <w:b/>
          <w:bCs/>
          <w:color w:val="000000"/>
          <w:sz w:val="30"/>
          <w:szCs w:val="30"/>
          <w:u w:val="single"/>
          <w:lang w:eastAsia="ru-RU"/>
        </w:rPr>
        <w:t>ортодонтического</w:t>
      </w:r>
      <w:proofErr w:type="spellEnd"/>
      <w:r w:rsidRPr="00595E7D">
        <w:rPr>
          <w:rFonts w:ascii="Times New Roman" w:eastAsia="Times New Roman" w:hAnsi="Times New Roman"/>
          <w:b/>
          <w:bCs/>
          <w:color w:val="000000"/>
          <w:sz w:val="30"/>
          <w:szCs w:val="30"/>
          <w:u w:val="single"/>
          <w:lang w:eastAsia="ru-RU"/>
        </w:rPr>
        <w:t xml:space="preserve"> лечения</w:t>
      </w:r>
    </w:p>
    <w:p w:rsidR="0059721B" w:rsidRPr="00595E7D" w:rsidRDefault="0059721B" w:rsidP="0059721B">
      <w:pPr>
        <w:pStyle w:val="a4"/>
        <w:spacing w:line="240" w:lineRule="auto"/>
        <w:ind w:left="435"/>
        <w:jc w:val="both"/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</w:pPr>
      <w:r w:rsidRPr="00595E7D">
        <w:rPr>
          <w:rFonts w:ascii="Times New Roman" w:eastAsia="Times New Roman" w:hAnsi="Times New Roman"/>
          <w:b/>
          <w:bCs/>
          <w:i/>
          <w:iCs/>
          <w:color w:val="000000"/>
          <w:sz w:val="30"/>
          <w:szCs w:val="30"/>
          <w:lang w:eastAsia="ru-RU"/>
        </w:rPr>
        <w:t>Попов С.А.</w:t>
      </w:r>
      <w:r w:rsidRPr="00595E7D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- доктор медицинских наук, профессор, заведующий кафедрой ортодонтии ФГБОУ ВО СЗГМУ имени И.И. Мечникова Минздрава России.</w:t>
      </w:r>
    </w:p>
    <w:p w:rsidR="0059721B" w:rsidRPr="00595E7D" w:rsidRDefault="0059721B" w:rsidP="0059721B">
      <w:pPr>
        <w:pStyle w:val="a4"/>
        <w:spacing w:line="240" w:lineRule="auto"/>
        <w:ind w:left="435"/>
        <w:jc w:val="both"/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</w:pPr>
      <w:r w:rsidRPr="00595E7D">
        <w:rPr>
          <w:rFonts w:ascii="Times New Roman" w:eastAsia="Times New Roman" w:hAnsi="Times New Roman"/>
          <w:b/>
          <w:bCs/>
          <w:i/>
          <w:iCs/>
          <w:color w:val="000000"/>
          <w:sz w:val="30"/>
          <w:szCs w:val="30"/>
          <w:lang w:eastAsia="ru-RU"/>
        </w:rPr>
        <w:t>Медведовская Н.М</w:t>
      </w:r>
      <w:r w:rsidRPr="00595E7D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. – кандидат медицинских наук, доцент кафедры ортодонтии ФГБОУ ВО СЗГМУ имени И.И. Мечникова Минздрава России.</w:t>
      </w:r>
    </w:p>
    <w:p w:rsidR="0059721B" w:rsidRPr="00595E7D" w:rsidRDefault="0059721B" w:rsidP="0059721B">
      <w:pPr>
        <w:ind w:left="567" w:hanging="141"/>
        <w:jc w:val="both"/>
        <w:rPr>
          <w:rStyle w:val="a3"/>
          <w:b w:val="0"/>
          <w:bCs w:val="0"/>
          <w:color w:val="000000"/>
          <w:sz w:val="30"/>
          <w:szCs w:val="30"/>
          <w:shd w:val="clear" w:color="auto" w:fill="FFFFFF"/>
        </w:rPr>
      </w:pPr>
      <w:r w:rsidRPr="00595E7D">
        <w:rPr>
          <w:b/>
          <w:bCs/>
          <w:color w:val="000000"/>
          <w:sz w:val="30"/>
          <w:szCs w:val="30"/>
          <w:shd w:val="clear" w:color="auto" w:fill="FFFFFF"/>
        </w:rPr>
        <w:lastRenderedPageBreak/>
        <w:t xml:space="preserve"> 5. </w:t>
      </w:r>
      <w:r w:rsidRPr="00595E7D">
        <w:rPr>
          <w:b/>
          <w:bCs/>
          <w:color w:val="000000"/>
          <w:sz w:val="30"/>
          <w:szCs w:val="30"/>
          <w:u w:val="single"/>
          <w:shd w:val="clear" w:color="auto" w:fill="FFFFFF"/>
        </w:rPr>
        <w:t>Комплексный междисциплинарный подход к профилактике стоматологических заболеваний у детей</w:t>
      </w:r>
    </w:p>
    <w:p w:rsidR="0059721B" w:rsidRPr="00595E7D" w:rsidRDefault="0059721B" w:rsidP="0059721B">
      <w:pPr>
        <w:ind w:left="426"/>
        <w:jc w:val="both"/>
        <w:rPr>
          <w:i/>
          <w:iCs/>
          <w:color w:val="000000"/>
          <w:sz w:val="30"/>
          <w:szCs w:val="30"/>
          <w:shd w:val="clear" w:color="auto" w:fill="FFFFFF"/>
        </w:rPr>
      </w:pPr>
      <w:proofErr w:type="spellStart"/>
      <w:r w:rsidRPr="00595E7D">
        <w:rPr>
          <w:rStyle w:val="a3"/>
          <w:color w:val="000000"/>
          <w:sz w:val="30"/>
          <w:szCs w:val="30"/>
          <w:shd w:val="clear" w:color="auto" w:fill="FFFFFF"/>
        </w:rPr>
        <w:t>Пузикова</w:t>
      </w:r>
      <w:proofErr w:type="spellEnd"/>
      <w:r w:rsidRPr="00595E7D">
        <w:rPr>
          <w:rStyle w:val="a3"/>
          <w:color w:val="000000"/>
          <w:sz w:val="30"/>
          <w:szCs w:val="30"/>
          <w:shd w:val="clear" w:color="auto" w:fill="FFFFFF"/>
        </w:rPr>
        <w:t xml:space="preserve"> О.Ю.</w:t>
      </w:r>
      <w:r w:rsidRPr="00595E7D">
        <w:rPr>
          <w:i/>
          <w:iCs/>
          <w:color w:val="000000"/>
          <w:sz w:val="30"/>
          <w:szCs w:val="30"/>
          <w:shd w:val="clear" w:color="auto" w:fill="FFFFFF"/>
        </w:rPr>
        <w:t> – кандидат медицинских наук, детский стоматолог, доцент, доцент кафедры практической логопедии и детской речи АНО "Национальный исследовательский институт дополнительного профессионального образования»</w:t>
      </w:r>
    </w:p>
    <w:p w:rsidR="0059721B" w:rsidRPr="00595E7D" w:rsidRDefault="0059721B" w:rsidP="0059721B">
      <w:pPr>
        <w:ind w:left="426"/>
        <w:jc w:val="both"/>
        <w:rPr>
          <w:b/>
          <w:bCs/>
          <w:color w:val="000000"/>
          <w:sz w:val="30"/>
          <w:szCs w:val="30"/>
          <w:shd w:val="clear" w:color="auto" w:fill="FFFFFF"/>
        </w:rPr>
      </w:pPr>
      <w:r w:rsidRPr="00595E7D">
        <w:rPr>
          <w:b/>
          <w:bCs/>
          <w:color w:val="000000"/>
          <w:sz w:val="30"/>
          <w:szCs w:val="30"/>
          <w:shd w:val="clear" w:color="auto" w:fill="FFFFFF"/>
        </w:rPr>
        <w:t xml:space="preserve">6. </w:t>
      </w:r>
      <w:r w:rsidRPr="00595E7D">
        <w:rPr>
          <w:b/>
          <w:bCs/>
          <w:color w:val="000000"/>
          <w:sz w:val="30"/>
          <w:szCs w:val="30"/>
          <w:u w:val="single"/>
          <w:shd w:val="clear" w:color="auto" w:fill="FFFFFF"/>
        </w:rPr>
        <w:t xml:space="preserve">Профилактические мероприятия на </w:t>
      </w:r>
      <w:proofErr w:type="gramStart"/>
      <w:r w:rsidRPr="00595E7D">
        <w:rPr>
          <w:b/>
          <w:bCs/>
          <w:color w:val="000000"/>
          <w:sz w:val="30"/>
          <w:szCs w:val="30"/>
          <w:u w:val="single"/>
          <w:shd w:val="clear" w:color="auto" w:fill="FFFFFF"/>
        </w:rPr>
        <w:t>приеме</w:t>
      </w:r>
      <w:proofErr w:type="gramEnd"/>
      <w:r w:rsidRPr="00595E7D">
        <w:rPr>
          <w:b/>
          <w:bCs/>
          <w:color w:val="000000"/>
          <w:sz w:val="30"/>
          <w:szCs w:val="30"/>
          <w:u w:val="single"/>
          <w:shd w:val="clear" w:color="auto" w:fill="FFFFFF"/>
        </w:rPr>
        <w:t xml:space="preserve"> детского стоматолога у пациентов с системной гипоплазией эмали</w:t>
      </w:r>
    </w:p>
    <w:p w:rsidR="0059721B" w:rsidRPr="00595E7D" w:rsidRDefault="0059721B" w:rsidP="0059721B">
      <w:pPr>
        <w:ind w:left="426"/>
        <w:jc w:val="both"/>
        <w:rPr>
          <w:i/>
          <w:iCs/>
          <w:color w:val="000000"/>
          <w:sz w:val="30"/>
          <w:szCs w:val="30"/>
          <w:shd w:val="clear" w:color="auto" w:fill="FFFFFF"/>
        </w:rPr>
      </w:pPr>
      <w:r w:rsidRPr="00595E7D">
        <w:rPr>
          <w:b/>
          <w:bCs/>
          <w:i/>
          <w:iCs/>
          <w:color w:val="000000"/>
          <w:sz w:val="30"/>
          <w:szCs w:val="30"/>
          <w:shd w:val="clear" w:color="auto" w:fill="FFFFFF"/>
        </w:rPr>
        <w:t>Ткаченко Т.Б.</w:t>
      </w:r>
      <w:r w:rsidRPr="00595E7D">
        <w:rPr>
          <w:i/>
          <w:iCs/>
          <w:color w:val="000000"/>
          <w:sz w:val="30"/>
          <w:szCs w:val="30"/>
          <w:shd w:val="clear" w:color="auto" w:fill="FFFFFF"/>
        </w:rPr>
        <w:t xml:space="preserve"> – доктор медицинских наук, профессор, заведующая кафедрой стоматологии детского возраста и ортодонтии, декан стоматологического факультета </w:t>
      </w:r>
      <w:proofErr w:type="spellStart"/>
      <w:r w:rsidRPr="00595E7D">
        <w:rPr>
          <w:i/>
          <w:iCs/>
          <w:color w:val="000000"/>
          <w:sz w:val="30"/>
          <w:szCs w:val="30"/>
          <w:shd w:val="clear" w:color="auto" w:fill="FFFFFF"/>
        </w:rPr>
        <w:t>ПСПбГМУ</w:t>
      </w:r>
      <w:proofErr w:type="spellEnd"/>
      <w:r w:rsidRPr="00595E7D">
        <w:rPr>
          <w:i/>
          <w:iCs/>
          <w:color w:val="000000"/>
          <w:sz w:val="30"/>
          <w:szCs w:val="30"/>
          <w:shd w:val="clear" w:color="auto" w:fill="FFFFFF"/>
        </w:rPr>
        <w:t xml:space="preserve"> им. акад. И.П. Павлова.</w:t>
      </w:r>
    </w:p>
    <w:p w:rsidR="0059721B" w:rsidRPr="00595E7D" w:rsidRDefault="0059721B" w:rsidP="0059721B">
      <w:pPr>
        <w:ind w:left="426"/>
        <w:jc w:val="both"/>
        <w:rPr>
          <w:i/>
          <w:iCs/>
          <w:color w:val="000000"/>
          <w:sz w:val="30"/>
          <w:szCs w:val="30"/>
          <w:shd w:val="clear" w:color="auto" w:fill="FFFFFF"/>
        </w:rPr>
      </w:pPr>
      <w:r w:rsidRPr="00595E7D">
        <w:rPr>
          <w:b/>
          <w:bCs/>
          <w:i/>
          <w:iCs/>
          <w:color w:val="000000"/>
          <w:sz w:val="30"/>
          <w:szCs w:val="30"/>
          <w:shd w:val="clear" w:color="auto" w:fill="FFFFFF"/>
        </w:rPr>
        <w:t>Савушкина Н.А.</w:t>
      </w:r>
      <w:r w:rsidRPr="00595E7D">
        <w:rPr>
          <w:i/>
          <w:iCs/>
          <w:color w:val="000000"/>
          <w:sz w:val="30"/>
          <w:szCs w:val="30"/>
          <w:shd w:val="clear" w:color="auto" w:fill="FFFFFF"/>
        </w:rPr>
        <w:t xml:space="preserve"> – кандидат медицинских наук, доцент</w:t>
      </w:r>
      <w:proofErr w:type="gramStart"/>
      <w:r w:rsidRPr="00595E7D">
        <w:rPr>
          <w:i/>
          <w:iCs/>
          <w:color w:val="000000"/>
          <w:sz w:val="30"/>
          <w:szCs w:val="30"/>
          <w:shd w:val="clear" w:color="auto" w:fill="FFFFFF"/>
        </w:rPr>
        <w:t xml:space="preserve">., </w:t>
      </w:r>
      <w:proofErr w:type="gramEnd"/>
      <w:r w:rsidRPr="00595E7D">
        <w:rPr>
          <w:i/>
          <w:iCs/>
          <w:color w:val="000000"/>
          <w:sz w:val="30"/>
          <w:szCs w:val="30"/>
          <w:shd w:val="clear" w:color="auto" w:fill="FFFFFF"/>
        </w:rPr>
        <w:t xml:space="preserve">доцент кафедры стоматологии детского возраста и ортодонтии </w:t>
      </w:r>
      <w:proofErr w:type="spellStart"/>
      <w:r w:rsidRPr="00595E7D">
        <w:rPr>
          <w:i/>
          <w:iCs/>
          <w:color w:val="000000"/>
          <w:sz w:val="30"/>
          <w:szCs w:val="30"/>
          <w:shd w:val="clear" w:color="auto" w:fill="FFFFFF"/>
        </w:rPr>
        <w:t>ПСПбГМУ</w:t>
      </w:r>
      <w:proofErr w:type="spellEnd"/>
      <w:r w:rsidRPr="00595E7D">
        <w:rPr>
          <w:i/>
          <w:iCs/>
          <w:color w:val="000000"/>
          <w:sz w:val="30"/>
          <w:szCs w:val="30"/>
          <w:shd w:val="clear" w:color="auto" w:fill="FFFFFF"/>
        </w:rPr>
        <w:t xml:space="preserve"> им. акад. И.П. Павлова.</w:t>
      </w:r>
    </w:p>
    <w:p w:rsidR="0059721B" w:rsidRPr="00595E7D" w:rsidRDefault="0059721B" w:rsidP="0059721B">
      <w:pPr>
        <w:ind w:left="426"/>
        <w:jc w:val="both"/>
        <w:rPr>
          <w:i/>
          <w:iCs/>
          <w:color w:val="000000"/>
          <w:sz w:val="30"/>
          <w:szCs w:val="30"/>
          <w:shd w:val="clear" w:color="auto" w:fill="FFFFFF"/>
        </w:rPr>
      </w:pPr>
      <w:r w:rsidRPr="00595E7D">
        <w:rPr>
          <w:b/>
          <w:bCs/>
          <w:i/>
          <w:iCs/>
          <w:color w:val="000000"/>
          <w:sz w:val="30"/>
          <w:szCs w:val="30"/>
          <w:shd w:val="clear" w:color="auto" w:fill="FFFFFF"/>
        </w:rPr>
        <w:t>Зубкова Н.В.</w:t>
      </w:r>
      <w:r w:rsidRPr="00595E7D">
        <w:rPr>
          <w:i/>
          <w:iCs/>
          <w:color w:val="000000"/>
          <w:sz w:val="30"/>
          <w:szCs w:val="30"/>
          <w:shd w:val="clear" w:color="auto" w:fill="FFFFFF"/>
        </w:rPr>
        <w:t xml:space="preserve"> – кандидат медицинских наук, доцент, доцент кафедры стоматологии детского возраста и ортодонтии </w:t>
      </w:r>
      <w:proofErr w:type="spellStart"/>
      <w:r w:rsidRPr="00595E7D">
        <w:rPr>
          <w:i/>
          <w:iCs/>
          <w:color w:val="000000"/>
          <w:sz w:val="30"/>
          <w:szCs w:val="30"/>
          <w:shd w:val="clear" w:color="auto" w:fill="FFFFFF"/>
        </w:rPr>
        <w:t>ПСПбГМУ</w:t>
      </w:r>
      <w:proofErr w:type="spellEnd"/>
      <w:r w:rsidRPr="00595E7D">
        <w:rPr>
          <w:i/>
          <w:iCs/>
          <w:color w:val="000000"/>
          <w:sz w:val="30"/>
          <w:szCs w:val="30"/>
          <w:shd w:val="clear" w:color="auto" w:fill="FFFFFF"/>
        </w:rPr>
        <w:t xml:space="preserve"> им. акад. И.П. Павлова, заведующая отделением детской стоматологии НИИ стоматологии и ЧЛХ </w:t>
      </w:r>
      <w:proofErr w:type="spellStart"/>
      <w:r w:rsidRPr="00595E7D">
        <w:rPr>
          <w:i/>
          <w:iCs/>
          <w:color w:val="000000"/>
          <w:sz w:val="30"/>
          <w:szCs w:val="30"/>
          <w:shd w:val="clear" w:color="auto" w:fill="FFFFFF"/>
        </w:rPr>
        <w:t>ПСПбГМУ</w:t>
      </w:r>
      <w:proofErr w:type="spellEnd"/>
      <w:r w:rsidRPr="00595E7D">
        <w:rPr>
          <w:i/>
          <w:iCs/>
          <w:color w:val="000000"/>
          <w:sz w:val="30"/>
          <w:szCs w:val="30"/>
          <w:shd w:val="clear" w:color="auto" w:fill="FFFFFF"/>
        </w:rPr>
        <w:t xml:space="preserve"> им. акад. И.П. Павлова.</w:t>
      </w:r>
    </w:p>
    <w:p w:rsidR="0059721B" w:rsidRPr="00595E7D" w:rsidRDefault="0059721B" w:rsidP="0059721B">
      <w:pPr>
        <w:ind w:left="426"/>
        <w:jc w:val="both"/>
        <w:rPr>
          <w:b/>
          <w:bCs/>
          <w:iCs/>
          <w:color w:val="000000"/>
          <w:sz w:val="30"/>
          <w:szCs w:val="30"/>
          <w:u w:val="single"/>
          <w:shd w:val="clear" w:color="auto" w:fill="FFFFFF"/>
        </w:rPr>
      </w:pPr>
      <w:r w:rsidRPr="00595E7D">
        <w:rPr>
          <w:b/>
          <w:bCs/>
          <w:iCs/>
          <w:color w:val="000000"/>
          <w:sz w:val="30"/>
          <w:szCs w:val="30"/>
          <w:shd w:val="clear" w:color="auto" w:fill="FFFFFF"/>
        </w:rPr>
        <w:t xml:space="preserve">7. </w:t>
      </w:r>
      <w:r w:rsidRPr="00595E7D">
        <w:rPr>
          <w:b/>
          <w:bCs/>
          <w:iCs/>
          <w:color w:val="000000"/>
          <w:sz w:val="30"/>
          <w:szCs w:val="30"/>
          <w:u w:val="single"/>
          <w:shd w:val="clear" w:color="auto" w:fill="FFFFFF"/>
        </w:rPr>
        <w:t xml:space="preserve">Алгоритмы лечения кариеса корня зуба </w:t>
      </w:r>
    </w:p>
    <w:p w:rsidR="0059721B" w:rsidRPr="00595E7D" w:rsidRDefault="0059721B" w:rsidP="0059721B">
      <w:pPr>
        <w:ind w:left="426"/>
        <w:jc w:val="both"/>
        <w:rPr>
          <w:bCs/>
          <w:i/>
          <w:iCs/>
          <w:color w:val="000000"/>
          <w:sz w:val="30"/>
          <w:szCs w:val="30"/>
          <w:shd w:val="clear" w:color="auto" w:fill="FFFFFF"/>
        </w:rPr>
      </w:pPr>
      <w:proofErr w:type="spellStart"/>
      <w:r w:rsidRPr="00595E7D">
        <w:rPr>
          <w:b/>
          <w:bCs/>
          <w:i/>
          <w:iCs/>
          <w:color w:val="000000"/>
          <w:sz w:val="30"/>
          <w:szCs w:val="30"/>
          <w:shd w:val="clear" w:color="auto" w:fill="FFFFFF"/>
        </w:rPr>
        <w:t>Лобовкина</w:t>
      </w:r>
      <w:proofErr w:type="spellEnd"/>
      <w:r w:rsidRPr="00595E7D">
        <w:rPr>
          <w:b/>
          <w:bCs/>
          <w:i/>
          <w:iCs/>
          <w:color w:val="000000"/>
          <w:sz w:val="30"/>
          <w:szCs w:val="30"/>
          <w:shd w:val="clear" w:color="auto" w:fill="FFFFFF"/>
        </w:rPr>
        <w:t xml:space="preserve"> Л.А.</w:t>
      </w:r>
      <w:r w:rsidRPr="00595E7D">
        <w:rPr>
          <w:b/>
          <w:bCs/>
          <w:iCs/>
          <w:color w:val="000000"/>
          <w:sz w:val="30"/>
          <w:szCs w:val="30"/>
          <w:shd w:val="clear" w:color="auto" w:fill="FFFFFF"/>
        </w:rPr>
        <w:t xml:space="preserve"> </w:t>
      </w:r>
      <w:r w:rsidRPr="00595E7D">
        <w:rPr>
          <w:bCs/>
          <w:i/>
          <w:iCs/>
          <w:color w:val="000000"/>
          <w:sz w:val="30"/>
          <w:szCs w:val="30"/>
          <w:shd w:val="clear" w:color="auto" w:fill="FFFFFF"/>
        </w:rPr>
        <w:t>– кандидат медицинских наук, главный врач клиники «</w:t>
      </w:r>
      <w:proofErr w:type="spellStart"/>
      <w:r w:rsidRPr="00595E7D">
        <w:rPr>
          <w:bCs/>
          <w:i/>
          <w:iCs/>
          <w:color w:val="000000"/>
          <w:sz w:val="30"/>
          <w:szCs w:val="30"/>
          <w:shd w:val="clear" w:color="auto" w:fill="FFFFFF"/>
        </w:rPr>
        <w:t>НоваДент</w:t>
      </w:r>
      <w:proofErr w:type="spellEnd"/>
      <w:r w:rsidRPr="00595E7D">
        <w:rPr>
          <w:bCs/>
          <w:i/>
          <w:iCs/>
          <w:color w:val="000000"/>
          <w:sz w:val="30"/>
          <w:szCs w:val="30"/>
          <w:shd w:val="clear" w:color="auto" w:fill="FFFFFF"/>
        </w:rPr>
        <w:t>», г. Москва.</w:t>
      </w:r>
    </w:p>
    <w:p w:rsidR="0059721B" w:rsidRPr="00595E7D" w:rsidRDefault="0059721B" w:rsidP="0059721B">
      <w:pPr>
        <w:ind w:left="426"/>
        <w:jc w:val="both"/>
        <w:rPr>
          <w:i/>
          <w:iCs/>
          <w:color w:val="000000"/>
          <w:sz w:val="30"/>
          <w:szCs w:val="30"/>
          <w:shd w:val="clear" w:color="auto" w:fill="FFFFFF"/>
        </w:rPr>
      </w:pPr>
      <w:r w:rsidRPr="00595E7D">
        <w:rPr>
          <w:b/>
          <w:bCs/>
          <w:i/>
          <w:iCs/>
          <w:color w:val="000000"/>
          <w:sz w:val="30"/>
          <w:szCs w:val="30"/>
          <w:shd w:val="clear" w:color="auto" w:fill="FFFFFF"/>
        </w:rPr>
        <w:t>Николаев А.И.</w:t>
      </w:r>
      <w:r w:rsidRPr="00595E7D">
        <w:rPr>
          <w:b/>
          <w:iCs/>
          <w:color w:val="000000"/>
          <w:sz w:val="30"/>
          <w:szCs w:val="30"/>
          <w:shd w:val="clear" w:color="auto" w:fill="FFFFFF"/>
        </w:rPr>
        <w:t xml:space="preserve"> </w:t>
      </w:r>
      <w:r w:rsidRPr="00595E7D">
        <w:rPr>
          <w:i/>
          <w:iCs/>
          <w:color w:val="000000"/>
          <w:sz w:val="30"/>
          <w:szCs w:val="30"/>
          <w:shd w:val="clear" w:color="auto" w:fill="FFFFFF"/>
        </w:rPr>
        <w:t>– заслуженный врач РФ, доктор медицинских наук, профессор, заведующий кафедрой терапевтической стоматологии Смоленского государственного медицинского университета.</w:t>
      </w:r>
    </w:p>
    <w:p w:rsidR="0059721B" w:rsidRPr="00595E7D" w:rsidRDefault="0059721B" w:rsidP="0059721B">
      <w:pPr>
        <w:ind w:left="426"/>
        <w:jc w:val="both"/>
        <w:rPr>
          <w:i/>
          <w:iCs/>
          <w:color w:val="000000"/>
          <w:sz w:val="30"/>
          <w:szCs w:val="30"/>
          <w:shd w:val="clear" w:color="auto" w:fill="FFFFFF"/>
        </w:rPr>
      </w:pPr>
    </w:p>
    <w:p w:rsidR="0059721B" w:rsidRPr="00595E7D" w:rsidRDefault="0059721B" w:rsidP="0059721B">
      <w:pPr>
        <w:ind w:left="426"/>
        <w:jc w:val="both"/>
        <w:rPr>
          <w:i/>
          <w:iCs/>
          <w:color w:val="000000"/>
          <w:sz w:val="30"/>
          <w:szCs w:val="30"/>
          <w:shd w:val="clear" w:color="auto" w:fill="FFFFFF"/>
        </w:rPr>
      </w:pPr>
    </w:p>
    <w:p w:rsidR="0059721B" w:rsidRPr="00595E7D" w:rsidRDefault="0059721B" w:rsidP="0059721B">
      <w:pPr>
        <w:ind w:left="426"/>
        <w:rPr>
          <w:b/>
          <w:bCs/>
          <w:color w:val="000000"/>
          <w:sz w:val="30"/>
          <w:szCs w:val="30"/>
          <w:u w:val="single"/>
          <w:shd w:val="clear" w:color="auto" w:fill="FFFFFF"/>
        </w:rPr>
      </w:pPr>
      <w:r w:rsidRPr="00595E7D">
        <w:rPr>
          <w:b/>
          <w:bCs/>
          <w:color w:val="000000"/>
          <w:sz w:val="30"/>
          <w:szCs w:val="30"/>
          <w:shd w:val="clear" w:color="auto" w:fill="FFFFFF"/>
        </w:rPr>
        <w:t xml:space="preserve">8. </w:t>
      </w:r>
      <w:r w:rsidRPr="00595E7D">
        <w:rPr>
          <w:b/>
          <w:bCs/>
          <w:color w:val="000000"/>
          <w:sz w:val="30"/>
          <w:szCs w:val="30"/>
          <w:u w:val="single"/>
          <w:shd w:val="clear" w:color="auto" w:fill="FFFFFF"/>
        </w:rPr>
        <w:t>Количественная оценка результатов лечения зубочелюстных аномалий в детском и подростковом возрасте</w:t>
      </w:r>
    </w:p>
    <w:p w:rsidR="0059721B" w:rsidRPr="00595E7D" w:rsidRDefault="0059721B" w:rsidP="0059721B">
      <w:pPr>
        <w:ind w:left="425"/>
        <w:contextualSpacing/>
        <w:jc w:val="both"/>
        <w:rPr>
          <w:i/>
          <w:iCs/>
          <w:color w:val="000000"/>
          <w:sz w:val="30"/>
          <w:szCs w:val="30"/>
          <w:shd w:val="clear" w:color="auto" w:fill="FFFFFF"/>
        </w:rPr>
      </w:pPr>
      <w:r w:rsidRPr="00595E7D">
        <w:rPr>
          <w:b/>
          <w:bCs/>
          <w:i/>
          <w:iCs/>
          <w:color w:val="000000"/>
          <w:sz w:val="30"/>
          <w:szCs w:val="30"/>
          <w:shd w:val="clear" w:color="auto" w:fill="FFFFFF"/>
        </w:rPr>
        <w:t>Фадеев Р.А. –</w:t>
      </w:r>
      <w:r w:rsidRPr="00595E7D">
        <w:rPr>
          <w:i/>
          <w:iCs/>
          <w:color w:val="000000"/>
          <w:sz w:val="30"/>
          <w:szCs w:val="30"/>
          <w:shd w:val="clear" w:color="auto" w:fill="FFFFFF"/>
        </w:rPr>
        <w:t xml:space="preserve"> доктор медицинских наук, профессор, заведующий кафедрой ортопедической стоматологии ФГБОУ ВО СЗГМУ им. И.И. Мечникова Минздрава России, заведующий кафедрой ортодонтии ЧОУ ДПО </w:t>
      </w:r>
      <w:proofErr w:type="spellStart"/>
      <w:r w:rsidRPr="00595E7D">
        <w:rPr>
          <w:i/>
          <w:iCs/>
          <w:color w:val="000000"/>
          <w:sz w:val="30"/>
          <w:szCs w:val="30"/>
          <w:shd w:val="clear" w:color="auto" w:fill="FFFFFF"/>
        </w:rPr>
        <w:t>СПбИНСТОМ</w:t>
      </w:r>
      <w:proofErr w:type="spellEnd"/>
      <w:r w:rsidRPr="00595E7D">
        <w:rPr>
          <w:i/>
          <w:iCs/>
          <w:color w:val="000000"/>
          <w:sz w:val="30"/>
          <w:szCs w:val="30"/>
          <w:shd w:val="clear" w:color="auto" w:fill="FFFFFF"/>
        </w:rPr>
        <w:t xml:space="preserve">, профессор кафедры стоматологии </w:t>
      </w:r>
      <w:proofErr w:type="spellStart"/>
      <w:r w:rsidRPr="00595E7D">
        <w:rPr>
          <w:i/>
          <w:iCs/>
          <w:color w:val="000000"/>
          <w:sz w:val="30"/>
          <w:szCs w:val="30"/>
          <w:shd w:val="clear" w:color="auto" w:fill="FFFFFF"/>
        </w:rPr>
        <w:t>НовГУ</w:t>
      </w:r>
      <w:proofErr w:type="spellEnd"/>
      <w:r w:rsidRPr="00595E7D">
        <w:rPr>
          <w:i/>
          <w:iCs/>
          <w:color w:val="000000"/>
          <w:sz w:val="30"/>
          <w:szCs w:val="30"/>
          <w:shd w:val="clear" w:color="auto" w:fill="FFFFFF"/>
        </w:rPr>
        <w:t xml:space="preserve"> им. Ярослава Мудрого Министерства науки и высшего образования России.</w:t>
      </w:r>
    </w:p>
    <w:p w:rsidR="0059721B" w:rsidRPr="00595E7D" w:rsidRDefault="0059721B" w:rsidP="0059721B">
      <w:pPr>
        <w:ind w:left="425"/>
        <w:contextualSpacing/>
        <w:jc w:val="both"/>
        <w:rPr>
          <w:i/>
          <w:iCs/>
          <w:color w:val="000000"/>
          <w:sz w:val="30"/>
          <w:szCs w:val="30"/>
          <w:shd w:val="clear" w:color="auto" w:fill="FFFFFF"/>
        </w:rPr>
      </w:pPr>
      <w:r w:rsidRPr="00595E7D">
        <w:rPr>
          <w:b/>
          <w:bCs/>
          <w:i/>
          <w:iCs/>
          <w:color w:val="000000"/>
          <w:sz w:val="30"/>
          <w:szCs w:val="30"/>
          <w:shd w:val="clear" w:color="auto" w:fill="FFFFFF"/>
        </w:rPr>
        <w:t>Ланина А.Н.</w:t>
      </w:r>
      <w:r w:rsidRPr="00595E7D">
        <w:rPr>
          <w:i/>
          <w:iCs/>
          <w:color w:val="000000"/>
          <w:sz w:val="30"/>
          <w:szCs w:val="30"/>
          <w:shd w:val="clear" w:color="auto" w:fill="FFFFFF"/>
        </w:rPr>
        <w:t xml:space="preserve"> – кандидат медицинских наук, доцент кафедры ортодонтии ЧОУ ДПО </w:t>
      </w:r>
      <w:proofErr w:type="spellStart"/>
      <w:r w:rsidRPr="00595E7D">
        <w:rPr>
          <w:i/>
          <w:iCs/>
          <w:color w:val="000000"/>
          <w:sz w:val="30"/>
          <w:szCs w:val="30"/>
          <w:shd w:val="clear" w:color="auto" w:fill="FFFFFF"/>
        </w:rPr>
        <w:t>СПбИНСТОМ</w:t>
      </w:r>
      <w:proofErr w:type="spellEnd"/>
      <w:r w:rsidRPr="00595E7D">
        <w:rPr>
          <w:i/>
          <w:iCs/>
          <w:color w:val="000000"/>
          <w:sz w:val="30"/>
          <w:szCs w:val="30"/>
          <w:shd w:val="clear" w:color="auto" w:fill="FFFFFF"/>
        </w:rPr>
        <w:t>.</w:t>
      </w:r>
    </w:p>
    <w:p w:rsidR="0059721B" w:rsidRPr="00595E7D" w:rsidRDefault="0059721B" w:rsidP="0059721B">
      <w:pPr>
        <w:ind w:left="425"/>
        <w:contextualSpacing/>
        <w:jc w:val="both"/>
        <w:rPr>
          <w:i/>
          <w:iCs/>
          <w:color w:val="000000"/>
          <w:sz w:val="30"/>
          <w:szCs w:val="30"/>
          <w:shd w:val="clear" w:color="auto" w:fill="FFFFFF"/>
        </w:rPr>
      </w:pPr>
    </w:p>
    <w:p w:rsidR="0059721B" w:rsidRPr="00595E7D" w:rsidRDefault="0059721B" w:rsidP="0059721B">
      <w:pPr>
        <w:ind w:left="426"/>
        <w:rPr>
          <w:b/>
          <w:bCs/>
          <w:color w:val="000000"/>
          <w:sz w:val="30"/>
          <w:szCs w:val="30"/>
          <w:shd w:val="clear" w:color="auto" w:fill="FFFFFF"/>
        </w:rPr>
      </w:pPr>
      <w:r w:rsidRPr="00595E7D">
        <w:rPr>
          <w:b/>
          <w:bCs/>
          <w:color w:val="000000"/>
          <w:sz w:val="30"/>
          <w:szCs w:val="30"/>
          <w:shd w:val="clear" w:color="auto" w:fill="FFFFFF"/>
        </w:rPr>
        <w:lastRenderedPageBreak/>
        <w:t xml:space="preserve">9. </w:t>
      </w:r>
      <w:r w:rsidRPr="00595E7D">
        <w:rPr>
          <w:b/>
          <w:bCs/>
          <w:color w:val="000000"/>
          <w:sz w:val="30"/>
          <w:szCs w:val="30"/>
          <w:u w:val="single"/>
          <w:shd w:val="clear" w:color="auto" w:fill="FFFFFF"/>
        </w:rPr>
        <w:t xml:space="preserve">Изучение динамики изменения шейных позвонков по данным профильных </w:t>
      </w:r>
      <w:proofErr w:type="spellStart"/>
      <w:r w:rsidRPr="00595E7D">
        <w:rPr>
          <w:b/>
          <w:bCs/>
          <w:color w:val="000000"/>
          <w:sz w:val="30"/>
          <w:szCs w:val="30"/>
          <w:u w:val="single"/>
          <w:shd w:val="clear" w:color="auto" w:fill="FFFFFF"/>
        </w:rPr>
        <w:t>телерентгенограмм</w:t>
      </w:r>
      <w:proofErr w:type="spellEnd"/>
      <w:r w:rsidRPr="00595E7D">
        <w:rPr>
          <w:b/>
          <w:bCs/>
          <w:color w:val="000000"/>
          <w:sz w:val="30"/>
          <w:szCs w:val="30"/>
          <w:u w:val="single"/>
          <w:shd w:val="clear" w:color="auto" w:fill="FFFFFF"/>
        </w:rPr>
        <w:t xml:space="preserve"> у растущих пациентов</w:t>
      </w:r>
    </w:p>
    <w:p w:rsidR="0059721B" w:rsidRPr="00595E7D" w:rsidRDefault="0059721B" w:rsidP="0059721B">
      <w:pPr>
        <w:ind w:left="425"/>
        <w:contextualSpacing/>
        <w:jc w:val="both"/>
        <w:rPr>
          <w:i/>
          <w:iCs/>
          <w:color w:val="000000"/>
          <w:sz w:val="30"/>
          <w:szCs w:val="30"/>
          <w:shd w:val="clear" w:color="auto" w:fill="FFFFFF"/>
        </w:rPr>
      </w:pPr>
      <w:r w:rsidRPr="00595E7D">
        <w:rPr>
          <w:b/>
          <w:bCs/>
          <w:i/>
          <w:iCs/>
          <w:color w:val="000000"/>
          <w:sz w:val="30"/>
          <w:szCs w:val="30"/>
          <w:shd w:val="clear" w:color="auto" w:fill="FFFFFF"/>
        </w:rPr>
        <w:t>Фадеев Р.А. –</w:t>
      </w:r>
      <w:r w:rsidRPr="00595E7D">
        <w:rPr>
          <w:i/>
          <w:iCs/>
          <w:color w:val="000000"/>
          <w:sz w:val="30"/>
          <w:szCs w:val="30"/>
          <w:shd w:val="clear" w:color="auto" w:fill="FFFFFF"/>
        </w:rPr>
        <w:t xml:space="preserve"> доктор медицинских наук, профессор, заведующий кафедрой ортопедической стоматологии ФГБОУ ВО СЗГМУ им. И.И. Мечникова Минздрава России, заведующий кафедрой ортодонтии ЧОУ ДПО </w:t>
      </w:r>
      <w:proofErr w:type="spellStart"/>
      <w:r w:rsidRPr="00595E7D">
        <w:rPr>
          <w:i/>
          <w:iCs/>
          <w:color w:val="000000"/>
          <w:sz w:val="30"/>
          <w:szCs w:val="30"/>
          <w:shd w:val="clear" w:color="auto" w:fill="FFFFFF"/>
        </w:rPr>
        <w:t>СПбИНСТОМ</w:t>
      </w:r>
      <w:proofErr w:type="spellEnd"/>
      <w:r w:rsidRPr="00595E7D">
        <w:rPr>
          <w:i/>
          <w:iCs/>
          <w:color w:val="000000"/>
          <w:sz w:val="30"/>
          <w:szCs w:val="30"/>
          <w:shd w:val="clear" w:color="auto" w:fill="FFFFFF"/>
        </w:rPr>
        <w:t xml:space="preserve">, профессор кафедры стоматологии </w:t>
      </w:r>
      <w:proofErr w:type="spellStart"/>
      <w:r w:rsidRPr="00595E7D">
        <w:rPr>
          <w:i/>
          <w:iCs/>
          <w:color w:val="000000"/>
          <w:sz w:val="30"/>
          <w:szCs w:val="30"/>
          <w:shd w:val="clear" w:color="auto" w:fill="FFFFFF"/>
        </w:rPr>
        <w:t>НовГУ</w:t>
      </w:r>
      <w:proofErr w:type="spellEnd"/>
      <w:r w:rsidRPr="00595E7D">
        <w:rPr>
          <w:i/>
          <w:iCs/>
          <w:color w:val="000000"/>
          <w:sz w:val="30"/>
          <w:szCs w:val="30"/>
          <w:shd w:val="clear" w:color="auto" w:fill="FFFFFF"/>
        </w:rPr>
        <w:t xml:space="preserve"> им. Ярослава Мудрого Министерства науки и высшего образования России.</w:t>
      </w:r>
    </w:p>
    <w:p w:rsidR="0059721B" w:rsidRPr="00595E7D" w:rsidRDefault="0059721B" w:rsidP="0059721B">
      <w:pPr>
        <w:ind w:left="425"/>
        <w:contextualSpacing/>
        <w:jc w:val="both"/>
        <w:rPr>
          <w:i/>
          <w:iCs/>
          <w:color w:val="000000"/>
          <w:sz w:val="30"/>
          <w:szCs w:val="30"/>
          <w:shd w:val="clear" w:color="auto" w:fill="FFFFFF"/>
        </w:rPr>
      </w:pPr>
      <w:r w:rsidRPr="00595E7D">
        <w:rPr>
          <w:b/>
          <w:bCs/>
          <w:i/>
          <w:iCs/>
          <w:color w:val="000000"/>
          <w:sz w:val="30"/>
          <w:szCs w:val="30"/>
          <w:shd w:val="clear" w:color="auto" w:fill="FFFFFF"/>
        </w:rPr>
        <w:t>Тимченко В.В.</w:t>
      </w:r>
      <w:r w:rsidRPr="00595E7D">
        <w:rPr>
          <w:i/>
          <w:iCs/>
          <w:color w:val="000000"/>
          <w:sz w:val="30"/>
          <w:szCs w:val="30"/>
          <w:shd w:val="clear" w:color="auto" w:fill="FFFFFF"/>
        </w:rPr>
        <w:t xml:space="preserve"> – кандидат медицинских наук, доцент кафедры ортодонтии ЧОУ ДПО </w:t>
      </w:r>
      <w:proofErr w:type="spellStart"/>
      <w:r w:rsidRPr="00595E7D">
        <w:rPr>
          <w:i/>
          <w:iCs/>
          <w:color w:val="000000"/>
          <w:sz w:val="30"/>
          <w:szCs w:val="30"/>
          <w:shd w:val="clear" w:color="auto" w:fill="FFFFFF"/>
        </w:rPr>
        <w:t>СПбИНСТОМ</w:t>
      </w:r>
      <w:proofErr w:type="spellEnd"/>
      <w:r w:rsidRPr="00595E7D">
        <w:rPr>
          <w:i/>
          <w:iCs/>
          <w:color w:val="000000"/>
          <w:sz w:val="30"/>
          <w:szCs w:val="30"/>
          <w:shd w:val="clear" w:color="auto" w:fill="FFFFFF"/>
        </w:rPr>
        <w:t>.</w:t>
      </w:r>
    </w:p>
    <w:p w:rsidR="0059721B" w:rsidRPr="00595E7D" w:rsidRDefault="0059721B" w:rsidP="0059721B">
      <w:pPr>
        <w:ind w:left="425"/>
        <w:contextualSpacing/>
        <w:jc w:val="both"/>
        <w:rPr>
          <w:i/>
          <w:iCs/>
          <w:color w:val="000000"/>
          <w:sz w:val="30"/>
          <w:szCs w:val="30"/>
          <w:shd w:val="clear" w:color="auto" w:fill="FFFFFF"/>
        </w:rPr>
      </w:pPr>
    </w:p>
    <w:p w:rsidR="0059721B" w:rsidRPr="00595E7D" w:rsidRDefault="0059721B" w:rsidP="0059721B">
      <w:pPr>
        <w:pStyle w:val="a4"/>
        <w:numPr>
          <w:ilvl w:val="0"/>
          <w:numId w:val="2"/>
        </w:numPr>
        <w:ind w:hanging="29"/>
        <w:jc w:val="both"/>
        <w:rPr>
          <w:rFonts w:ascii="Times New Roman" w:hAnsi="Times New Roman"/>
          <w:b/>
          <w:bCs/>
          <w:i/>
          <w:iCs/>
          <w:color w:val="000000"/>
          <w:sz w:val="30"/>
          <w:szCs w:val="30"/>
          <w:u w:val="single"/>
          <w:shd w:val="clear" w:color="auto" w:fill="FFFFFF"/>
        </w:rPr>
      </w:pPr>
      <w:r w:rsidRPr="00595E7D">
        <w:rPr>
          <w:rFonts w:ascii="Times New Roman" w:hAnsi="Times New Roman"/>
          <w:b/>
          <w:bCs/>
          <w:color w:val="000000"/>
          <w:sz w:val="30"/>
          <w:szCs w:val="30"/>
          <w:u w:val="single"/>
          <w:shd w:val="clear" w:color="auto" w:fill="FFFFFF"/>
        </w:rPr>
        <w:t>Настольные игры, как метод обучения детей дошкольного возраста профилактике стоматологических заболеваний</w:t>
      </w:r>
      <w:r w:rsidRPr="00595E7D">
        <w:rPr>
          <w:rFonts w:ascii="Times New Roman" w:eastAsia="Times New Roman" w:hAnsi="Times New Roman"/>
          <w:color w:val="000000"/>
          <w:sz w:val="30"/>
          <w:szCs w:val="30"/>
          <w:u w:val="single"/>
          <w:lang w:eastAsia="ru-RU"/>
        </w:rPr>
        <w:br/>
      </w:r>
    </w:p>
    <w:p w:rsidR="0059721B" w:rsidRPr="00595E7D" w:rsidRDefault="0059721B" w:rsidP="0059721B">
      <w:pPr>
        <w:pStyle w:val="a4"/>
        <w:ind w:left="455"/>
        <w:jc w:val="both"/>
        <w:rPr>
          <w:rFonts w:ascii="Times New Roman" w:hAnsi="Times New Roman"/>
          <w:b/>
          <w:bCs/>
          <w:i/>
          <w:iCs/>
          <w:color w:val="000000"/>
          <w:sz w:val="30"/>
          <w:szCs w:val="30"/>
          <w:shd w:val="clear" w:color="auto" w:fill="FFFFFF"/>
        </w:rPr>
      </w:pPr>
      <w:r w:rsidRPr="00595E7D">
        <w:rPr>
          <w:rFonts w:ascii="Times New Roman" w:eastAsia="Times New Roman" w:hAnsi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Гончарик И.Н.</w:t>
      </w:r>
      <w:r w:rsidRPr="00595E7D">
        <w:rPr>
          <w:rFonts w:ascii="Times New Roman" w:eastAsia="Times New Roman" w:hAnsi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 xml:space="preserve"> - аспирант кафедры стоматологии </w:t>
      </w:r>
      <w:r w:rsidRPr="00595E7D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  <w:t>ФГБОУ ВО СПбГУ Министерства науки и высшего образования России.</w:t>
      </w:r>
      <w:r w:rsidRPr="00595E7D">
        <w:rPr>
          <w:rFonts w:ascii="Times New Roman" w:eastAsia="Times New Roman" w:hAnsi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:rsidR="0059721B" w:rsidRPr="00595E7D" w:rsidRDefault="0059721B" w:rsidP="0059721B">
      <w:pPr>
        <w:pStyle w:val="a4"/>
        <w:spacing w:after="0"/>
        <w:ind w:left="437"/>
        <w:jc w:val="both"/>
        <w:rPr>
          <w:rFonts w:ascii="Times New Roman" w:eastAsia="Times New Roman" w:hAnsi="Times New Roman"/>
          <w:i/>
          <w:iCs/>
          <w:color w:val="000000"/>
          <w:sz w:val="30"/>
          <w:szCs w:val="30"/>
          <w:shd w:val="clear" w:color="auto" w:fill="FFFFFF"/>
          <w:lang w:eastAsia="ru-RU"/>
        </w:rPr>
      </w:pPr>
      <w:r w:rsidRPr="00595E7D">
        <w:rPr>
          <w:rFonts w:ascii="Times New Roman" w:eastAsia="Times New Roman" w:hAnsi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Свердлова С.В.</w:t>
      </w:r>
      <w:r w:rsidRPr="00595E7D">
        <w:rPr>
          <w:rFonts w:ascii="Times New Roman" w:eastAsia="Times New Roman" w:hAnsi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 xml:space="preserve"> – ассистент кафедры стоматологии  </w:t>
      </w:r>
      <w:r w:rsidRPr="00595E7D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  <w:t>ФГБОУ ВО СПбГУ Министерства науки и высшего образования России.</w:t>
      </w:r>
    </w:p>
    <w:p w:rsidR="0059721B" w:rsidRPr="00595E7D" w:rsidRDefault="0059721B" w:rsidP="0059721B">
      <w:pPr>
        <w:pStyle w:val="a4"/>
        <w:spacing w:after="0"/>
        <w:ind w:left="437"/>
        <w:jc w:val="both"/>
        <w:rPr>
          <w:rFonts w:ascii="Times New Roman" w:eastAsia="Times New Roman" w:hAnsi="Times New Roman"/>
          <w:i/>
          <w:iCs/>
          <w:color w:val="000000"/>
          <w:sz w:val="30"/>
          <w:szCs w:val="30"/>
          <w:shd w:val="clear" w:color="auto" w:fill="FFFFFF"/>
          <w:lang w:eastAsia="ru-RU"/>
        </w:rPr>
      </w:pPr>
      <w:proofErr w:type="spellStart"/>
      <w:r w:rsidRPr="00595E7D">
        <w:rPr>
          <w:rFonts w:ascii="Times New Roman" w:eastAsia="Times New Roman" w:hAnsi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Лунёв</w:t>
      </w:r>
      <w:proofErr w:type="spellEnd"/>
      <w:r w:rsidRPr="00595E7D">
        <w:rPr>
          <w:rFonts w:ascii="Times New Roman" w:eastAsia="Times New Roman" w:hAnsi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 xml:space="preserve"> А.А.</w:t>
      </w:r>
      <w:r w:rsidRPr="00595E7D">
        <w:rPr>
          <w:rFonts w:ascii="Times New Roman" w:eastAsia="Times New Roman" w:hAnsi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 xml:space="preserve"> - ассистенты кафедры стоматологии </w:t>
      </w:r>
      <w:r w:rsidRPr="00595E7D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  <w:t>ФГБОУ ВО СПбГУ Министерства науки и высшего образования России.</w:t>
      </w:r>
    </w:p>
    <w:p w:rsidR="0059721B" w:rsidRPr="00595E7D" w:rsidRDefault="0059721B" w:rsidP="0059721B">
      <w:pPr>
        <w:pStyle w:val="a4"/>
        <w:ind w:left="435"/>
        <w:jc w:val="both"/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</w:pPr>
      <w:r w:rsidRPr="00595E7D">
        <w:rPr>
          <w:rFonts w:ascii="Times New Roman" w:hAnsi="Times New Roman"/>
          <w:b/>
          <w:bCs/>
          <w:i/>
          <w:iCs/>
          <w:color w:val="000000"/>
          <w:sz w:val="30"/>
          <w:szCs w:val="30"/>
          <w:shd w:val="clear" w:color="auto" w:fill="FFFFFF"/>
        </w:rPr>
        <w:t xml:space="preserve">Руководитель: </w:t>
      </w:r>
      <w:proofErr w:type="spellStart"/>
      <w:r w:rsidRPr="00595E7D">
        <w:rPr>
          <w:rFonts w:ascii="Times New Roman" w:hAnsi="Times New Roman"/>
          <w:b/>
          <w:bCs/>
          <w:i/>
          <w:iCs/>
          <w:color w:val="000000"/>
          <w:sz w:val="30"/>
          <w:szCs w:val="30"/>
          <w:shd w:val="clear" w:color="auto" w:fill="FFFFFF"/>
        </w:rPr>
        <w:t>Соколович</w:t>
      </w:r>
      <w:proofErr w:type="spellEnd"/>
      <w:r w:rsidRPr="00595E7D">
        <w:rPr>
          <w:rFonts w:ascii="Times New Roman" w:hAnsi="Times New Roman"/>
          <w:b/>
          <w:bCs/>
          <w:i/>
          <w:iCs/>
          <w:color w:val="000000"/>
          <w:sz w:val="30"/>
          <w:szCs w:val="30"/>
          <w:shd w:val="clear" w:color="auto" w:fill="FFFFFF"/>
        </w:rPr>
        <w:t xml:space="preserve"> Н.А.</w:t>
      </w:r>
      <w:r w:rsidRPr="00595E7D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  <w:t xml:space="preserve"> – доктор медицинских наук, профессор, заведующая кафедрой стоматологии ФГБОУ ВО СПбГУ Министерства науки и высшего образования России.</w:t>
      </w:r>
    </w:p>
    <w:p w:rsidR="0059721B" w:rsidRPr="00F27DBB" w:rsidRDefault="0059721B" w:rsidP="0059721B">
      <w:pPr>
        <w:shd w:val="clear" w:color="auto" w:fill="FFFFFF"/>
        <w:spacing w:line="360" w:lineRule="auto"/>
        <w:ind w:right="58"/>
      </w:pPr>
    </w:p>
    <w:p w:rsidR="00756B6E" w:rsidRDefault="0059721B">
      <w:bookmarkStart w:id="0" w:name="_GoBack"/>
      <w:bookmarkEnd w:id="0"/>
    </w:p>
    <w:sectPr w:rsidR="00756B6E" w:rsidSect="002904BA">
      <w:pgSz w:w="16838" w:h="11906" w:orient="landscape"/>
      <w:pgMar w:top="902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1DBE"/>
    <w:multiLevelType w:val="hybridMultilevel"/>
    <w:tmpl w:val="E924B964"/>
    <w:lvl w:ilvl="0" w:tplc="E42ADB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4917E45"/>
    <w:multiLevelType w:val="hybridMultilevel"/>
    <w:tmpl w:val="4D5E6516"/>
    <w:lvl w:ilvl="0" w:tplc="DD50C07E">
      <w:start w:val="10"/>
      <w:numFmt w:val="decimal"/>
      <w:lvlText w:val="%1."/>
      <w:lvlJc w:val="left"/>
      <w:pPr>
        <w:ind w:left="455" w:hanging="3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1B"/>
    <w:rsid w:val="002A26D0"/>
    <w:rsid w:val="0059721B"/>
    <w:rsid w:val="007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721B"/>
    <w:rPr>
      <w:b/>
      <w:bCs/>
    </w:rPr>
  </w:style>
  <w:style w:type="paragraph" w:styleId="a4">
    <w:name w:val="List Paragraph"/>
    <w:basedOn w:val="a"/>
    <w:uiPriority w:val="34"/>
    <w:qFormat/>
    <w:rsid w:val="005972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721B"/>
    <w:rPr>
      <w:b/>
      <w:bCs/>
    </w:rPr>
  </w:style>
  <w:style w:type="paragraph" w:styleId="a4">
    <w:name w:val="List Paragraph"/>
    <w:basedOn w:val="a"/>
    <w:uiPriority w:val="34"/>
    <w:qFormat/>
    <w:rsid w:val="005972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Наталья Николаевна</dc:creator>
  <cp:lastModifiedBy>Вострокнутова Наталья Николаевна</cp:lastModifiedBy>
  <cp:revision>1</cp:revision>
  <dcterms:created xsi:type="dcterms:W3CDTF">2021-03-25T05:57:00Z</dcterms:created>
  <dcterms:modified xsi:type="dcterms:W3CDTF">2021-03-25T05:57:00Z</dcterms:modified>
</cp:coreProperties>
</file>