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20" w:rsidRPr="001C0020" w:rsidRDefault="001C0020" w:rsidP="00EB6510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1C0020">
        <w:rPr>
          <w:rFonts w:ascii="Times New Roman" w:hAnsi="Times New Roman"/>
          <w:b/>
          <w:sz w:val="32"/>
          <w:szCs w:val="28"/>
          <w:lang w:val="ru-RU"/>
        </w:rPr>
        <w:t>Северо-Западное отделение Российского Диализного общества</w:t>
      </w:r>
    </w:p>
    <w:p w:rsidR="007A6BD3" w:rsidRPr="00B83946" w:rsidRDefault="007A6BD3" w:rsidP="007A6BD3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B83946">
        <w:rPr>
          <w:rFonts w:ascii="Times New Roman" w:hAnsi="Times New Roman"/>
          <w:b/>
          <w:sz w:val="32"/>
          <w:szCs w:val="28"/>
          <w:lang w:val="ru-RU"/>
        </w:rPr>
        <w:t xml:space="preserve">ФГБОУ ВО «Северо-Западный государственный медицинский университет </w:t>
      </w:r>
      <w:proofErr w:type="spellStart"/>
      <w:r w:rsidRPr="00B83946">
        <w:rPr>
          <w:rFonts w:ascii="Times New Roman" w:hAnsi="Times New Roman"/>
          <w:b/>
          <w:sz w:val="32"/>
          <w:szCs w:val="28"/>
          <w:lang w:val="ru-RU"/>
        </w:rPr>
        <w:t>им.И.И.Мечникова</w:t>
      </w:r>
      <w:proofErr w:type="spellEnd"/>
      <w:r w:rsidRPr="00B83946">
        <w:rPr>
          <w:rFonts w:ascii="Times New Roman" w:hAnsi="Times New Roman"/>
          <w:b/>
          <w:sz w:val="32"/>
          <w:szCs w:val="28"/>
          <w:lang w:val="ru-RU"/>
        </w:rPr>
        <w:t>»</w:t>
      </w:r>
    </w:p>
    <w:p w:rsidR="007A6BD3" w:rsidRDefault="007A6BD3" w:rsidP="007A6BD3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B83946">
        <w:rPr>
          <w:rFonts w:ascii="Times New Roman" w:hAnsi="Times New Roman"/>
          <w:b/>
          <w:sz w:val="32"/>
          <w:szCs w:val="28"/>
          <w:lang w:val="ru-RU"/>
        </w:rPr>
        <w:t xml:space="preserve">ФГБОУ ВО «Первый Санкт-Петербургский государственный медицинский университет </w:t>
      </w:r>
      <w:proofErr w:type="spellStart"/>
      <w:r w:rsidRPr="00B83946">
        <w:rPr>
          <w:rFonts w:ascii="Times New Roman" w:hAnsi="Times New Roman"/>
          <w:b/>
          <w:sz w:val="32"/>
          <w:szCs w:val="28"/>
          <w:lang w:val="ru-RU"/>
        </w:rPr>
        <w:t>им.И.П.Павлова</w:t>
      </w:r>
      <w:proofErr w:type="spellEnd"/>
      <w:r w:rsidRPr="00B83946">
        <w:rPr>
          <w:rFonts w:ascii="Times New Roman" w:hAnsi="Times New Roman"/>
          <w:b/>
          <w:sz w:val="32"/>
          <w:szCs w:val="28"/>
          <w:lang w:val="ru-RU"/>
        </w:rPr>
        <w:t>»</w:t>
      </w:r>
    </w:p>
    <w:p w:rsidR="00204714" w:rsidRDefault="00204714" w:rsidP="00204714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1C0020">
        <w:rPr>
          <w:rFonts w:ascii="Times New Roman" w:hAnsi="Times New Roman"/>
          <w:b/>
          <w:sz w:val="32"/>
          <w:szCs w:val="28"/>
          <w:lang w:val="ru-RU"/>
        </w:rPr>
        <w:t>СПб ГБУЗ «Городская Мариинская больница»</w:t>
      </w:r>
      <w:r w:rsidRPr="00150AA9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28"/>
          <w:lang w:val="ru-RU"/>
        </w:rPr>
        <w:t xml:space="preserve">– </w:t>
      </w:r>
    </w:p>
    <w:p w:rsidR="00204714" w:rsidRDefault="00204714" w:rsidP="0020471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1C0020">
        <w:rPr>
          <w:rFonts w:ascii="Times New Roman" w:hAnsi="Times New Roman"/>
          <w:b/>
          <w:sz w:val="32"/>
          <w:szCs w:val="28"/>
          <w:lang w:val="ru-RU"/>
        </w:rPr>
        <w:t xml:space="preserve">Городской </w:t>
      </w:r>
      <w:proofErr w:type="spellStart"/>
      <w:r w:rsidRPr="001C0020">
        <w:rPr>
          <w:rFonts w:ascii="Times New Roman" w:hAnsi="Times New Roman"/>
          <w:b/>
          <w:sz w:val="32"/>
          <w:szCs w:val="28"/>
          <w:lang w:val="ru-RU"/>
        </w:rPr>
        <w:t>нефрологический</w:t>
      </w:r>
      <w:proofErr w:type="spellEnd"/>
      <w:r w:rsidRPr="001C0020">
        <w:rPr>
          <w:rFonts w:ascii="Times New Roman" w:hAnsi="Times New Roman"/>
          <w:b/>
          <w:sz w:val="32"/>
          <w:szCs w:val="28"/>
          <w:lang w:val="ru-RU"/>
        </w:rPr>
        <w:t xml:space="preserve"> центр</w:t>
      </w:r>
    </w:p>
    <w:p w:rsidR="007A6BD3" w:rsidRPr="001C0020" w:rsidRDefault="007A6BD3" w:rsidP="00EB6510">
      <w:pPr>
        <w:pStyle w:val="a3"/>
        <w:jc w:val="center"/>
        <w:rPr>
          <w:b/>
          <w:sz w:val="32"/>
          <w:lang w:val="ru-RU"/>
        </w:rPr>
      </w:pPr>
    </w:p>
    <w:p w:rsidR="00C804DC" w:rsidRPr="00E8094D" w:rsidRDefault="00C804DC" w:rsidP="00EB6510">
      <w:pPr>
        <w:jc w:val="center"/>
        <w:rPr>
          <w:rFonts w:ascii="Times New Roman" w:hAnsi="Times New Roman"/>
          <w:b/>
          <w:sz w:val="36"/>
          <w:szCs w:val="32"/>
          <w:lang w:val="ru-RU"/>
        </w:rPr>
      </w:pPr>
    </w:p>
    <w:p w:rsidR="00C804DC" w:rsidRPr="00E8094D" w:rsidRDefault="00C804DC" w:rsidP="00EB6510">
      <w:pPr>
        <w:jc w:val="center"/>
        <w:rPr>
          <w:rFonts w:ascii="Times New Roman" w:hAnsi="Times New Roman"/>
          <w:b/>
          <w:sz w:val="36"/>
          <w:szCs w:val="32"/>
          <w:lang w:val="ru-RU"/>
        </w:rPr>
      </w:pPr>
    </w:p>
    <w:p w:rsidR="00652AAA" w:rsidRPr="00652AAA" w:rsidRDefault="00652AAA" w:rsidP="00652AAA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6"/>
          <w:szCs w:val="32"/>
          <w:lang w:val="ru-RU"/>
        </w:rPr>
      </w:pPr>
      <w:r w:rsidRPr="00652AAA">
        <w:rPr>
          <w:rFonts w:ascii="Times New Roman" w:hAnsi="Times New Roman"/>
          <w:b/>
          <w:color w:val="FF0000"/>
          <w:sz w:val="36"/>
          <w:szCs w:val="32"/>
          <w:lang w:val="ru-RU"/>
        </w:rPr>
        <w:t>Рациональная фармакотерапия в клинике внутренних болезней:</w:t>
      </w:r>
    </w:p>
    <w:p w:rsidR="00652AAA" w:rsidRPr="00652AAA" w:rsidRDefault="00652AAA" w:rsidP="00652AAA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652AAA">
        <w:rPr>
          <w:rFonts w:ascii="Times New Roman" w:hAnsi="Times New Roman"/>
          <w:b/>
          <w:sz w:val="36"/>
          <w:szCs w:val="32"/>
          <w:lang w:val="ru-RU"/>
        </w:rPr>
        <w:t xml:space="preserve">Минеральные и костные нарушения при ХБП - </w:t>
      </w:r>
    </w:p>
    <w:p w:rsidR="008E742F" w:rsidRPr="00652AAA" w:rsidRDefault="00652AAA" w:rsidP="00652AAA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652AAA">
        <w:rPr>
          <w:rFonts w:ascii="Times New Roman" w:hAnsi="Times New Roman"/>
          <w:b/>
          <w:sz w:val="36"/>
          <w:szCs w:val="32"/>
          <w:lang w:val="ru-RU"/>
        </w:rPr>
        <w:t>перспективы обновления рекомендаций и реальная практика</w:t>
      </w:r>
    </w:p>
    <w:p w:rsidR="00C804DC" w:rsidRPr="00652AAA" w:rsidRDefault="00C804DC" w:rsidP="00652AAA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</w:p>
    <w:p w:rsidR="00C804DC" w:rsidRPr="00E8094D" w:rsidRDefault="00652AAA" w:rsidP="00EB6510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B6510">
        <w:rPr>
          <w:rFonts w:ascii="Times New Roman" w:hAnsi="Times New Roman"/>
          <w:sz w:val="28"/>
          <w:szCs w:val="28"/>
          <w:lang w:val="ru-RU"/>
        </w:rPr>
        <w:t>рограмма</w:t>
      </w:r>
    </w:p>
    <w:p w:rsidR="00C804DC" w:rsidRPr="00E8094D" w:rsidRDefault="00C804DC" w:rsidP="00EB651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4DC" w:rsidRPr="00E8094D" w:rsidRDefault="00C804DC" w:rsidP="00EB651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2AAA" w:rsidRPr="00652AAA" w:rsidRDefault="00652AAA" w:rsidP="00652AAA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652AAA">
        <w:rPr>
          <w:rFonts w:ascii="Times New Roman" w:hAnsi="Times New Roman"/>
          <w:b/>
          <w:sz w:val="36"/>
          <w:szCs w:val="32"/>
          <w:lang w:val="ru-RU"/>
        </w:rPr>
        <w:t xml:space="preserve">Конференция пройдет в режиме </w:t>
      </w:r>
      <w:r w:rsidRPr="00652AAA">
        <w:rPr>
          <w:rFonts w:ascii="Times New Roman" w:hAnsi="Times New Roman"/>
          <w:b/>
          <w:i/>
          <w:sz w:val="36"/>
          <w:szCs w:val="32"/>
          <w:lang w:val="ru-RU"/>
        </w:rPr>
        <w:t>on-line</w:t>
      </w:r>
    </w:p>
    <w:p w:rsidR="001D1B3B" w:rsidRPr="00652AAA" w:rsidRDefault="00652AAA" w:rsidP="00652AAA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652AAA">
        <w:rPr>
          <w:rFonts w:ascii="Times New Roman" w:hAnsi="Times New Roman"/>
          <w:b/>
          <w:sz w:val="36"/>
          <w:szCs w:val="32"/>
          <w:lang w:val="ru-RU"/>
        </w:rPr>
        <w:t xml:space="preserve">на </w:t>
      </w:r>
      <w:r>
        <w:rPr>
          <w:rFonts w:ascii="Times New Roman" w:hAnsi="Times New Roman"/>
          <w:b/>
          <w:sz w:val="36"/>
          <w:szCs w:val="32"/>
        </w:rPr>
        <w:t>web</w:t>
      </w:r>
      <w:r w:rsidRPr="00652AAA">
        <w:rPr>
          <w:rFonts w:ascii="Times New Roman" w:hAnsi="Times New Roman"/>
          <w:b/>
          <w:sz w:val="36"/>
          <w:szCs w:val="32"/>
          <w:lang w:val="ru-RU"/>
        </w:rPr>
        <w:t xml:space="preserve">-площадке Северо-Западного государственного медицинского университета </w:t>
      </w:r>
      <w:proofErr w:type="spellStart"/>
      <w:r w:rsidRPr="00652AAA">
        <w:rPr>
          <w:rFonts w:ascii="Times New Roman" w:hAnsi="Times New Roman"/>
          <w:b/>
          <w:sz w:val="36"/>
          <w:szCs w:val="32"/>
          <w:lang w:val="ru-RU"/>
        </w:rPr>
        <w:t>им.И.И.Мечникова</w:t>
      </w:r>
      <w:proofErr w:type="spellEnd"/>
    </w:p>
    <w:p w:rsidR="005F4FE0" w:rsidRPr="00652AAA" w:rsidRDefault="005F4FE0" w:rsidP="00EB6510">
      <w:pPr>
        <w:spacing w:after="24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</w:p>
    <w:p w:rsidR="001C0020" w:rsidRDefault="001D1B3B" w:rsidP="00EB6510">
      <w:pPr>
        <w:jc w:val="center"/>
        <w:rPr>
          <w:rFonts w:ascii="Times New Roman" w:hAnsi="Times New Roman"/>
          <w:b/>
          <w:sz w:val="36"/>
          <w:szCs w:val="32"/>
          <w:lang w:val="ru-RU"/>
        </w:rPr>
      </w:pPr>
      <w:r>
        <w:rPr>
          <w:rFonts w:ascii="Times New Roman" w:hAnsi="Times New Roman"/>
          <w:b/>
          <w:sz w:val="36"/>
          <w:szCs w:val="32"/>
          <w:lang w:val="ru-RU"/>
        </w:rPr>
        <w:t>19 октября</w:t>
      </w:r>
      <w:r w:rsidR="00C804DC" w:rsidRPr="00AC5DC9">
        <w:rPr>
          <w:rFonts w:ascii="Times New Roman" w:hAnsi="Times New Roman"/>
          <w:b/>
          <w:sz w:val="36"/>
          <w:szCs w:val="32"/>
          <w:lang w:val="ru-RU"/>
        </w:rPr>
        <w:t xml:space="preserve"> 20</w:t>
      </w:r>
      <w:r w:rsidR="007A6BD3">
        <w:rPr>
          <w:rFonts w:ascii="Times New Roman" w:hAnsi="Times New Roman"/>
          <w:b/>
          <w:sz w:val="36"/>
          <w:szCs w:val="32"/>
          <w:lang w:val="ru-RU"/>
        </w:rPr>
        <w:t>20</w:t>
      </w:r>
      <w:r w:rsidR="00C804DC" w:rsidRPr="00AC5DC9">
        <w:rPr>
          <w:rFonts w:ascii="Times New Roman" w:hAnsi="Times New Roman"/>
          <w:b/>
          <w:sz w:val="36"/>
          <w:szCs w:val="32"/>
          <w:lang w:val="ru-RU"/>
        </w:rPr>
        <w:t xml:space="preserve"> год</w:t>
      </w:r>
    </w:p>
    <w:p w:rsidR="00C804DC" w:rsidRPr="0055345B" w:rsidRDefault="001C0020" w:rsidP="005534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1D1B3B">
        <w:rPr>
          <w:rFonts w:ascii="Times New Roman" w:hAnsi="Times New Roman"/>
          <w:b/>
          <w:sz w:val="32"/>
          <w:szCs w:val="32"/>
          <w:lang w:val="ru-RU"/>
        </w:rPr>
        <w:lastRenderedPageBreak/>
        <w:t>19 октября</w:t>
      </w:r>
      <w:r w:rsidR="00C804DC" w:rsidRPr="0055345B">
        <w:rPr>
          <w:rFonts w:ascii="Times New Roman" w:hAnsi="Times New Roman"/>
          <w:b/>
          <w:sz w:val="32"/>
          <w:szCs w:val="32"/>
          <w:lang w:val="ru-RU"/>
        </w:rPr>
        <w:t>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930"/>
      </w:tblGrid>
      <w:tr w:rsidR="0055345B" w:rsidRPr="00652AAA" w:rsidTr="005F4FE0">
        <w:trPr>
          <w:trHeight w:val="329"/>
        </w:trPr>
        <w:tc>
          <w:tcPr>
            <w:tcW w:w="9922" w:type="dxa"/>
            <w:gridSpan w:val="2"/>
            <w:tcBorders>
              <w:top w:val="single" w:sz="4" w:space="0" w:color="auto"/>
            </w:tcBorders>
            <w:vAlign w:val="center"/>
          </w:tcPr>
          <w:p w:rsidR="001D1B3B" w:rsidRPr="001D1B3B" w:rsidRDefault="0055345B" w:rsidP="001D1B3B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15DA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</w:t>
            </w:r>
            <w:r w:rsidR="001D1B3B" w:rsidRPr="001D1B3B">
              <w:rPr>
                <w:rFonts w:ascii="Times New Roman" w:hAnsi="Times New Roman"/>
                <w:sz w:val="28"/>
                <w:szCs w:val="28"/>
                <w:lang w:val="ru-RU"/>
              </w:rPr>
              <w:t>Минеральные и костные нарушения при ХБП:</w:t>
            </w:r>
          </w:p>
          <w:p w:rsidR="0055345B" w:rsidRPr="006315DA" w:rsidRDefault="001D1B3B" w:rsidP="001D1B3B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B3B">
              <w:rPr>
                <w:rFonts w:ascii="Times New Roman" w:hAnsi="Times New Roman"/>
                <w:sz w:val="28"/>
                <w:szCs w:val="28"/>
                <w:lang w:val="ru-RU"/>
              </w:rPr>
              <w:t>перспективы обновления рекомендаций и реальная практика</w:t>
            </w:r>
            <w:r w:rsidR="0055345B" w:rsidRPr="006315DA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6315DA" w:rsidRPr="00652AAA" w:rsidTr="008C5073">
        <w:trPr>
          <w:trHeight w:val="533"/>
        </w:trPr>
        <w:tc>
          <w:tcPr>
            <w:tcW w:w="992" w:type="dxa"/>
            <w:vAlign w:val="center"/>
          </w:tcPr>
          <w:p w:rsidR="006315DA" w:rsidRPr="00196965" w:rsidRDefault="0055345B" w:rsidP="0019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12:00 - 1</w:t>
            </w:r>
            <w:r w:rsidR="00196965" w:rsidRPr="00196965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25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4D3D30" w:rsidRPr="004D3D30" w:rsidRDefault="001D1B3B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Современны</w:t>
            </w:r>
            <w:r w:rsidR="005E761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рекомендации по МКН-ХБП: </w:t>
            </w:r>
            <w:r w:rsidR="005E761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фосфат-центрическая парадигма</w:t>
            </w:r>
          </w:p>
          <w:p w:rsidR="00BC2836" w:rsidRPr="00BC2836" w:rsidRDefault="001D1B3B" w:rsidP="00B95CC5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Земченков А.Ю.</w:t>
            </w:r>
            <w:r w:rsidR="004D3D30" w:rsidRPr="004D3D3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="004D3D30" w:rsidRPr="004D3D3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СПбГБУЗ</w:t>
            </w:r>
            <w:proofErr w:type="spellEnd"/>
            <w:r w:rsidR="004D3D30" w:rsidRPr="004D3D3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«Городская Мариинс</w:t>
            </w:r>
            <w:r w:rsidR="001459D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кая больница»</w:t>
            </w:r>
            <w:r w:rsidR="00F539F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, к.м.н.</w:t>
            </w:r>
          </w:p>
        </w:tc>
      </w:tr>
      <w:tr w:rsidR="001459D6" w:rsidRPr="00652AAA" w:rsidTr="008C5073">
        <w:trPr>
          <w:trHeight w:val="618"/>
        </w:trPr>
        <w:tc>
          <w:tcPr>
            <w:tcW w:w="992" w:type="dxa"/>
            <w:vAlign w:val="center"/>
          </w:tcPr>
          <w:p w:rsidR="001459D6" w:rsidRPr="00196965" w:rsidRDefault="001459D6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12: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459D6" w:rsidRPr="001459D6" w:rsidRDefault="00F360AE" w:rsidP="001459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360A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Минимизация </w:t>
            </w:r>
            <w:r w:rsid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риска с</w:t>
            </w:r>
            <w:r w:rsidR="001D1B3B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осудист</w:t>
            </w:r>
            <w:r w:rsid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ой</w:t>
            </w:r>
            <w:r w:rsidR="001D1B3B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кальцификаци</w:t>
            </w:r>
            <w:r w:rsid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</w:t>
            </w:r>
            <w:r w:rsidR="001D1B3B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фосфат-связыв</w:t>
            </w:r>
            <w:r w:rsid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ающие препараты</w:t>
            </w:r>
            <w:r w:rsidR="001D1B3B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</w:p>
          <w:p w:rsidR="001459D6" w:rsidRPr="00C537E4" w:rsidRDefault="00B5084A" w:rsidP="00B5084A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Вишневский К.А., </w:t>
            </w:r>
            <w:proofErr w:type="spellStart"/>
            <w:r w:rsidRPr="004D3D3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СПбГБУЗ</w:t>
            </w:r>
            <w:proofErr w:type="spellEnd"/>
            <w:r w:rsidRPr="004D3D3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«Городская 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больница №15»</w:t>
            </w:r>
            <w:r w:rsidR="00F539F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F539F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к.м.н</w:t>
            </w:r>
            <w:proofErr w:type="spellEnd"/>
          </w:p>
        </w:tc>
      </w:tr>
      <w:tr w:rsidR="00196965" w:rsidRPr="00652AAA" w:rsidTr="008C5073">
        <w:trPr>
          <w:trHeight w:val="618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0 - 1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Default="004223FE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223F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Минимизация риска </w:t>
            </w:r>
            <w:r w:rsidR="00F360AE" w:rsidRP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сосудистой кальцификации</w:t>
            </w:r>
            <w:r w:rsidR="00F360AE" w:rsidRPr="004223F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4223F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при назначении </w:t>
            </w:r>
            <w:proofErr w:type="spellStart"/>
            <w:r w:rsidRPr="004223F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антикоагулянтной</w:t>
            </w:r>
            <w:proofErr w:type="spellEnd"/>
            <w:r w:rsidRPr="004223F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терапии</w:t>
            </w:r>
          </w:p>
          <w:p w:rsidR="00196965" w:rsidRDefault="00196965" w:rsidP="00E96D76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Новикова Т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.</w:t>
            </w:r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.</w:t>
            </w:r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, доцент кафедры госпитальной терапии и кардиологии им. М.С. </w:t>
            </w:r>
            <w:proofErr w:type="spellStart"/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Кушаковского</w:t>
            </w:r>
            <w:proofErr w:type="spellEnd"/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СЗГМУ им. И.И. Мечникова, к.м.н. </w:t>
            </w:r>
          </w:p>
        </w:tc>
      </w:tr>
      <w:tr w:rsidR="00196965" w:rsidRPr="00652AAA" w:rsidTr="008C5073">
        <w:trPr>
          <w:trHeight w:val="28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- 13: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B5084A" w:rsidRPr="00B5084A" w:rsidRDefault="00F360AE" w:rsidP="00B5084A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360AE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Минимизация риска сосудистой кальцификации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и </w:t>
            </w:r>
            <w:r w:rsidR="00B5084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активаторы рецепторов витамина </w:t>
            </w:r>
            <w:r w:rsidR="00B5084A">
              <w:rPr>
                <w:rFonts w:ascii="Times New Roman" w:hAnsi="Times New Roman"/>
                <w:b/>
                <w:sz w:val="24"/>
                <w:szCs w:val="28"/>
              </w:rPr>
              <w:t>D</w:t>
            </w:r>
          </w:p>
          <w:p w:rsidR="00196965" w:rsidRPr="00C537E4" w:rsidRDefault="009B740F" w:rsidP="00B5084A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Ряснянский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В.Ю., к.м.н., медицинский директор</w:t>
            </w:r>
            <w:r w:rsidR="00000F4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группы компаний</w:t>
            </w:r>
          </w:p>
        </w:tc>
      </w:tr>
      <w:tr w:rsidR="00793742" w:rsidRPr="009B740F" w:rsidTr="008C5073">
        <w:trPr>
          <w:trHeight w:val="176"/>
        </w:trPr>
        <w:tc>
          <w:tcPr>
            <w:tcW w:w="992" w:type="dxa"/>
            <w:vAlign w:val="center"/>
          </w:tcPr>
          <w:p w:rsidR="00793742" w:rsidRPr="00196965" w:rsidRDefault="00793742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14:00 </w:t>
            </w:r>
            <w:r w:rsidRPr="00793742"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14:30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793742" w:rsidRDefault="00793742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Кофе-брейк</w:t>
            </w:r>
          </w:p>
        </w:tc>
      </w:tr>
      <w:tr w:rsidR="00196965" w:rsidRPr="001C0020" w:rsidTr="008C5073">
        <w:trPr>
          <w:trHeight w:val="176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Default="00B5084A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Кальцимиметики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в коррекции вторичного гиперпаратиреоза: опыт перехода от цинакалцета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этелкальцетиду</w:t>
            </w:r>
            <w:proofErr w:type="spellEnd"/>
          </w:p>
          <w:p w:rsidR="00196965" w:rsidRPr="00C537E4" w:rsidRDefault="00F539F0" w:rsidP="00B95CC5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Герасимчу</w:t>
            </w:r>
            <w:r w:rsidRPr="00A92891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к Р.П., 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главный врач «ЛПУ «Амбулаторный диализный центр», кафедра внутренних болезней, клинической фармакологии и нефрологии </w:t>
            </w:r>
            <w:r w:rsidRPr="007A6BD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СЗГМУ им. И.И. Мечникова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, </w:t>
            </w:r>
            <w:r w:rsidR="002B5178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к.м.н.</w:t>
            </w:r>
          </w:p>
        </w:tc>
      </w:tr>
      <w:tr w:rsidR="00196965" w:rsidRPr="00000F49" w:rsidTr="008C5073">
        <w:trPr>
          <w:trHeight w:val="411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25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Pr="00877042" w:rsidRDefault="00B5084A" w:rsidP="008C5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Диализирующий раствор с низким содержанием кальция: не повсеместная практика</w:t>
            </w:r>
          </w:p>
          <w:p w:rsidR="00196965" w:rsidRPr="00000F49" w:rsidRDefault="00000F49" w:rsidP="00B95CC5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000F4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Сорокина Н.И., </w:t>
            </w:r>
            <w:proofErr w:type="spellStart"/>
            <w:r w:rsidRPr="00000F4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Сабодаш</w:t>
            </w:r>
            <w:proofErr w:type="spellEnd"/>
            <w:r w:rsidRPr="00000F4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А.Б., Земченков А.Ю.</w:t>
            </w:r>
            <w:r w:rsidR="00E75CF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(Тольятти – Санкт-Петербург)</w:t>
            </w:r>
            <w:bookmarkStart w:id="0" w:name="_GoBack"/>
            <w:bookmarkEnd w:id="0"/>
          </w:p>
        </w:tc>
      </w:tr>
      <w:tr w:rsidR="00196965" w:rsidRPr="00652AAA" w:rsidTr="008C5073">
        <w:trPr>
          <w:trHeight w:val="122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0 - 1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Default="00793742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Фосфат-связывающие препараты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преддиализных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стадиях ХБП</w:t>
            </w:r>
            <w:r w:rsidR="0019696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.</w:t>
            </w:r>
          </w:p>
          <w:p w:rsidR="00196965" w:rsidRPr="00877042" w:rsidRDefault="00F539F0" w:rsidP="00F539F0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Конакова И.Н., Городской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нефрологический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центр, зам. гл. врача по терапии и амбулаторной помощи</w:t>
            </w:r>
            <w:r w:rsidRPr="00F539F0">
              <w:rPr>
                <w:lang w:val="ru-RU"/>
              </w:rPr>
              <w:t xml:space="preserve"> </w:t>
            </w:r>
            <w:proofErr w:type="spellStart"/>
            <w:r w:rsidRPr="00F539F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СПбГБУЗ</w:t>
            </w:r>
            <w:proofErr w:type="spellEnd"/>
            <w:r w:rsidRPr="00F539F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«Городская Мариинская больница»</w:t>
            </w:r>
          </w:p>
        </w:tc>
      </w:tr>
      <w:tr w:rsidR="00196965" w:rsidRPr="001C0020" w:rsidTr="008C5073">
        <w:trPr>
          <w:trHeight w:val="102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00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Default="00793742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Общая дискуссия</w:t>
            </w:r>
          </w:p>
          <w:p w:rsidR="00196965" w:rsidRDefault="00F539F0" w:rsidP="00B95CC5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Свободный микрофон</w:t>
            </w:r>
          </w:p>
        </w:tc>
      </w:tr>
      <w:tr w:rsidR="00196965" w:rsidRPr="00652AAA" w:rsidTr="008C5073">
        <w:trPr>
          <w:trHeight w:val="28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0 - 1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196965" w:rsidRDefault="00793742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Подведение итогов круглого стола</w:t>
            </w:r>
          </w:p>
          <w:p w:rsidR="00196965" w:rsidRPr="0073565D" w:rsidRDefault="00F539F0" w:rsidP="00B95CC5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Румянцев А.Ш., Герасимчук Р.П., Вишневский К.А.</w:t>
            </w:r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</w:p>
        </w:tc>
      </w:tr>
      <w:tr w:rsidR="00196965" w:rsidRPr="001C0020" w:rsidTr="008C5073">
        <w:trPr>
          <w:trHeight w:val="125"/>
        </w:trPr>
        <w:tc>
          <w:tcPr>
            <w:tcW w:w="992" w:type="dxa"/>
            <w:vAlign w:val="center"/>
          </w:tcPr>
          <w:p w:rsidR="00196965" w:rsidRPr="00196965" w:rsidRDefault="00196965" w:rsidP="0079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1459D6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45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- 1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 w:rsidRPr="00196965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793742">
              <w:rPr>
                <w:rFonts w:ascii="Times New Roman" w:hAnsi="Times New Roman"/>
                <w:sz w:val="24"/>
                <w:szCs w:val="28"/>
                <w:lang w:val="ru-RU"/>
              </w:rPr>
              <w:t>00</w:t>
            </w:r>
          </w:p>
        </w:tc>
        <w:tc>
          <w:tcPr>
            <w:tcW w:w="8930" w:type="dxa"/>
            <w:tcMar>
              <w:top w:w="57" w:type="dxa"/>
              <w:bottom w:w="57" w:type="dxa"/>
            </w:tcMar>
            <w:vAlign w:val="center"/>
          </w:tcPr>
          <w:p w:rsidR="00793742" w:rsidRDefault="00196965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C283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20</w:t>
            </w:r>
            <w:r w:rsidRPr="00BC283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: </w:t>
            </w:r>
            <w:r w:rsidR="0079374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ретроспекция экстремального периода и </w:t>
            </w:r>
            <w:r w:rsidRPr="00BC283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перспективы перемен в организационном построении нефрологической помощи </w:t>
            </w:r>
          </w:p>
          <w:p w:rsidR="00196965" w:rsidRPr="00BC2836" w:rsidRDefault="00196965" w:rsidP="0019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C283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Мариинской больнице, </w:t>
            </w:r>
            <w:r w:rsidRPr="00BC283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Санкт-Петербурге и в России</w:t>
            </w:r>
          </w:p>
          <w:p w:rsidR="00196965" w:rsidRDefault="00793742" w:rsidP="00B95CC5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Конакова И.Н.,</w:t>
            </w:r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 w:rsidR="00196965" w:rsidRPr="000C68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Земченков А.Ю.,</w:t>
            </w:r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Вишневский К.А., </w:t>
            </w:r>
            <w:proofErr w:type="spellStart"/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Городкой</w:t>
            </w:r>
            <w:proofErr w:type="spellEnd"/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нефрологический</w:t>
            </w:r>
            <w:proofErr w:type="spellEnd"/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центр, </w:t>
            </w:r>
            <w:r w:rsidR="00B760A3" w:rsidRPr="00B760A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СЗГМУ им. И.И. Мечникова,</w:t>
            </w:r>
            <w:r w:rsidR="00B760A3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 w:rsidR="001969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Российское Диализное общество</w:t>
            </w:r>
            <w:r w:rsidR="00196965" w:rsidRPr="000C686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652AAA" w:rsidRPr="00652AAA" w:rsidRDefault="00652AAA" w:rsidP="00E75CF2">
      <w:pPr>
        <w:spacing w:before="120"/>
        <w:ind w:left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Ссылки на подключение будут высланы на электронный адрес участника после регистрации на сайте Российского Диализного общества </w:t>
      </w:r>
      <w:hyperlink r:id="rId5" w:history="1">
        <w:r w:rsidRPr="00854791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652AAA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nephro</w:t>
        </w:r>
        <w:proofErr w:type="spellEnd"/>
        <w:r w:rsidRPr="00652AAA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652AAA" w:rsidRDefault="00652AAA" w:rsidP="00652AAA">
      <w:pPr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Регистрация бесплатна</w:t>
      </w:r>
    </w:p>
    <w:p w:rsidR="00652AAA" w:rsidRPr="00652AAA" w:rsidRDefault="00652AAA" w:rsidP="00652AAA">
      <w:pPr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Аккредитация к</w:t>
      </w:r>
      <w:r>
        <w:rPr>
          <w:rFonts w:ascii="Times New Roman" w:hAnsi="Times New Roman"/>
          <w:sz w:val="28"/>
          <w:szCs w:val="28"/>
          <w:lang w:val="ru-RU"/>
        </w:rPr>
        <w:t>онференция</w:t>
      </w:r>
      <w:r>
        <w:rPr>
          <w:rFonts w:ascii="Times New Roman" w:hAnsi="Times New Roman"/>
          <w:sz w:val="28"/>
          <w:szCs w:val="28"/>
          <w:lang w:val="ru-RU"/>
        </w:rPr>
        <w:t xml:space="preserve"> в системе НМО не предусмотрена</w:t>
      </w:r>
    </w:p>
    <w:p w:rsidR="00652AAA" w:rsidRPr="00652AAA" w:rsidRDefault="00652AAA" w:rsidP="00652AAA">
      <w:pPr>
        <w:ind w:left="426"/>
        <w:rPr>
          <w:rFonts w:ascii="Times New Roman" w:hAnsi="Times New Roman"/>
          <w:sz w:val="28"/>
          <w:szCs w:val="28"/>
          <w:lang w:val="ru-RU"/>
        </w:rPr>
      </w:pPr>
      <w:r w:rsidRPr="00652AAA">
        <w:rPr>
          <w:rFonts w:ascii="Times New Roman" w:hAnsi="Times New Roman"/>
          <w:sz w:val="28"/>
          <w:szCs w:val="28"/>
          <w:lang w:val="ru-RU"/>
        </w:rPr>
        <w:t>(</w:t>
      </w:r>
      <w:hyperlink r:id="rId6" w:history="1">
        <w:r w:rsidRPr="00854791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854791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nephro</w:t>
        </w:r>
        <w:proofErr w:type="spellEnd"/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854791">
          <w:rPr>
            <w:rStyle w:val="aa"/>
            <w:rFonts w:ascii="Times New Roman" w:hAnsi="Times New Roman"/>
            <w:sz w:val="28"/>
            <w:szCs w:val="28"/>
          </w:rPr>
          <w:t>index</w:t>
        </w:r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php</w:t>
        </w:r>
        <w:proofErr w:type="spellEnd"/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?</w:t>
        </w:r>
        <w:r w:rsidRPr="00854791">
          <w:rPr>
            <w:rStyle w:val="aa"/>
            <w:rFonts w:ascii="Times New Roman" w:hAnsi="Times New Roman"/>
            <w:sz w:val="28"/>
            <w:szCs w:val="28"/>
          </w:rPr>
          <w:t>r</w:t>
        </w:r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=</w:t>
        </w:r>
        <w:r w:rsidRPr="00854791">
          <w:rPr>
            <w:rStyle w:val="aa"/>
            <w:rFonts w:ascii="Times New Roman" w:hAnsi="Times New Roman"/>
            <w:sz w:val="28"/>
            <w:szCs w:val="28"/>
          </w:rPr>
          <w:t>conferences</w:t>
        </w:r>
        <w:r w:rsidRPr="00854791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854791">
          <w:rPr>
            <w:rStyle w:val="aa"/>
            <w:rFonts w:ascii="Times New Roman" w:hAnsi="Times New Roman"/>
            <w:sz w:val="28"/>
            <w:szCs w:val="28"/>
          </w:rPr>
          <w:t>conferencesCalendar</w:t>
        </w:r>
        <w:proofErr w:type="spellEnd"/>
      </w:hyperlink>
      <w:r w:rsidRPr="00652AAA">
        <w:rPr>
          <w:rFonts w:ascii="Times New Roman" w:hAnsi="Times New Roman"/>
          <w:sz w:val="28"/>
          <w:szCs w:val="28"/>
          <w:lang w:val="ru-RU"/>
        </w:rPr>
        <w:t>)</w:t>
      </w:r>
    </w:p>
    <w:p w:rsidR="00652AAA" w:rsidRPr="00652AAA" w:rsidRDefault="00652AAA" w:rsidP="00652AAA">
      <w:pPr>
        <w:ind w:left="426"/>
        <w:rPr>
          <w:rFonts w:ascii="Times New Roman" w:hAnsi="Times New Roman"/>
          <w:sz w:val="28"/>
          <w:szCs w:val="28"/>
          <w:lang w:val="ru-RU"/>
        </w:rPr>
      </w:pPr>
    </w:p>
    <w:sectPr w:rsidR="00652AAA" w:rsidRPr="00652AAA" w:rsidSect="00E75CF2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5A7C"/>
    <w:multiLevelType w:val="hybridMultilevel"/>
    <w:tmpl w:val="2CF2B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F536B91"/>
    <w:multiLevelType w:val="hybridMultilevel"/>
    <w:tmpl w:val="DD8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8"/>
    <w:rsid w:val="00000F49"/>
    <w:rsid w:val="000114A3"/>
    <w:rsid w:val="00025CD5"/>
    <w:rsid w:val="00050C63"/>
    <w:rsid w:val="000674BE"/>
    <w:rsid w:val="000920E5"/>
    <w:rsid w:val="000C6865"/>
    <w:rsid w:val="000D3F7E"/>
    <w:rsid w:val="00114F28"/>
    <w:rsid w:val="00134D7C"/>
    <w:rsid w:val="001459D6"/>
    <w:rsid w:val="00150AA9"/>
    <w:rsid w:val="00165C97"/>
    <w:rsid w:val="00166467"/>
    <w:rsid w:val="001947AA"/>
    <w:rsid w:val="00196965"/>
    <w:rsid w:val="001B78F8"/>
    <w:rsid w:val="001C0020"/>
    <w:rsid w:val="001C4241"/>
    <w:rsid w:val="001D1B3B"/>
    <w:rsid w:val="001F3700"/>
    <w:rsid w:val="00202A42"/>
    <w:rsid w:val="00204714"/>
    <w:rsid w:val="0020766D"/>
    <w:rsid w:val="00213FF9"/>
    <w:rsid w:val="002172C8"/>
    <w:rsid w:val="00226A1D"/>
    <w:rsid w:val="00231EB4"/>
    <w:rsid w:val="00237D76"/>
    <w:rsid w:val="00272E47"/>
    <w:rsid w:val="002B5178"/>
    <w:rsid w:val="002C2E5C"/>
    <w:rsid w:val="002D6CEA"/>
    <w:rsid w:val="003370B8"/>
    <w:rsid w:val="0035795A"/>
    <w:rsid w:val="003C1EEA"/>
    <w:rsid w:val="003C7C9A"/>
    <w:rsid w:val="004033E4"/>
    <w:rsid w:val="00403AA5"/>
    <w:rsid w:val="004223FE"/>
    <w:rsid w:val="0042265B"/>
    <w:rsid w:val="00423CEA"/>
    <w:rsid w:val="00427436"/>
    <w:rsid w:val="004424DA"/>
    <w:rsid w:val="004D3D30"/>
    <w:rsid w:val="00500F26"/>
    <w:rsid w:val="00515EFD"/>
    <w:rsid w:val="00521E79"/>
    <w:rsid w:val="0055345B"/>
    <w:rsid w:val="0056601C"/>
    <w:rsid w:val="005E49A8"/>
    <w:rsid w:val="005E7618"/>
    <w:rsid w:val="005F4E51"/>
    <w:rsid w:val="005F4FE0"/>
    <w:rsid w:val="005F66F0"/>
    <w:rsid w:val="006315DA"/>
    <w:rsid w:val="00636FB3"/>
    <w:rsid w:val="006414ED"/>
    <w:rsid w:val="00652AAA"/>
    <w:rsid w:val="00687DC2"/>
    <w:rsid w:val="006A3AC3"/>
    <w:rsid w:val="006C1C1E"/>
    <w:rsid w:val="006C4B4E"/>
    <w:rsid w:val="007039BC"/>
    <w:rsid w:val="0071419F"/>
    <w:rsid w:val="0073565D"/>
    <w:rsid w:val="0074676E"/>
    <w:rsid w:val="00793742"/>
    <w:rsid w:val="007978DB"/>
    <w:rsid w:val="007A0242"/>
    <w:rsid w:val="007A6BD3"/>
    <w:rsid w:val="007A7EBF"/>
    <w:rsid w:val="00804AFF"/>
    <w:rsid w:val="00864897"/>
    <w:rsid w:val="0087496E"/>
    <w:rsid w:val="00877042"/>
    <w:rsid w:val="008C5073"/>
    <w:rsid w:val="008E742F"/>
    <w:rsid w:val="0093459D"/>
    <w:rsid w:val="00972D70"/>
    <w:rsid w:val="00984249"/>
    <w:rsid w:val="00985F40"/>
    <w:rsid w:val="009B7322"/>
    <w:rsid w:val="009B740F"/>
    <w:rsid w:val="00A43BC3"/>
    <w:rsid w:val="00A927DE"/>
    <w:rsid w:val="00A92891"/>
    <w:rsid w:val="00A92A9F"/>
    <w:rsid w:val="00AA5715"/>
    <w:rsid w:val="00AC08DE"/>
    <w:rsid w:val="00AC5DC9"/>
    <w:rsid w:val="00AF5497"/>
    <w:rsid w:val="00B47BAA"/>
    <w:rsid w:val="00B5084A"/>
    <w:rsid w:val="00B5540F"/>
    <w:rsid w:val="00B760A3"/>
    <w:rsid w:val="00B9427D"/>
    <w:rsid w:val="00B95CC5"/>
    <w:rsid w:val="00BB58C3"/>
    <w:rsid w:val="00BC2836"/>
    <w:rsid w:val="00BD6140"/>
    <w:rsid w:val="00C13EE5"/>
    <w:rsid w:val="00C27778"/>
    <w:rsid w:val="00C334A4"/>
    <w:rsid w:val="00C521C6"/>
    <w:rsid w:val="00C52F43"/>
    <w:rsid w:val="00C537E4"/>
    <w:rsid w:val="00C73BE4"/>
    <w:rsid w:val="00C804DC"/>
    <w:rsid w:val="00CB21A6"/>
    <w:rsid w:val="00CE40D9"/>
    <w:rsid w:val="00CE7423"/>
    <w:rsid w:val="00D21B3D"/>
    <w:rsid w:val="00D24EF1"/>
    <w:rsid w:val="00D401E3"/>
    <w:rsid w:val="00D46EBE"/>
    <w:rsid w:val="00D5045D"/>
    <w:rsid w:val="00DA0126"/>
    <w:rsid w:val="00DA399B"/>
    <w:rsid w:val="00DB0E82"/>
    <w:rsid w:val="00DB1314"/>
    <w:rsid w:val="00DE4004"/>
    <w:rsid w:val="00E0624A"/>
    <w:rsid w:val="00E11D9F"/>
    <w:rsid w:val="00E32F6B"/>
    <w:rsid w:val="00E35DC9"/>
    <w:rsid w:val="00E71C23"/>
    <w:rsid w:val="00E75CF2"/>
    <w:rsid w:val="00E8094D"/>
    <w:rsid w:val="00E96D76"/>
    <w:rsid w:val="00EA3045"/>
    <w:rsid w:val="00EB38EB"/>
    <w:rsid w:val="00EB42D5"/>
    <w:rsid w:val="00EB6510"/>
    <w:rsid w:val="00EB7FA2"/>
    <w:rsid w:val="00F360AE"/>
    <w:rsid w:val="00F41F5F"/>
    <w:rsid w:val="00F539F0"/>
    <w:rsid w:val="00F553FD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E5426-5619-4A76-99D0-05688BD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3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778"/>
    <w:pPr>
      <w:spacing w:after="0" w:line="240" w:lineRule="auto"/>
      <w:jc w:val="both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a4">
    <w:name w:val="Основной текст с отступом Знак"/>
    <w:link w:val="a3"/>
    <w:rsid w:val="00C27778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No Spacing"/>
    <w:link w:val="a6"/>
    <w:uiPriority w:val="1"/>
    <w:qFormat/>
    <w:rsid w:val="007978DB"/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Без интервала Знак"/>
    <w:link w:val="a5"/>
    <w:uiPriority w:val="1"/>
    <w:rsid w:val="007978DB"/>
    <w:rPr>
      <w:rFonts w:ascii="Times New Roman" w:hAnsi="Times New Roman"/>
      <w:sz w:val="24"/>
      <w:szCs w:val="24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F4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F4E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241"/>
    <w:pPr>
      <w:ind w:left="720"/>
      <w:contextualSpacing/>
    </w:pPr>
  </w:style>
  <w:style w:type="character" w:styleId="aa">
    <w:name w:val="Hyperlink"/>
    <w:uiPriority w:val="99"/>
    <w:unhideWhenUsed/>
    <w:rsid w:val="00E32F6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41F5F"/>
    <w:rPr>
      <w:color w:val="800080"/>
      <w:u w:val="single"/>
    </w:rPr>
  </w:style>
  <w:style w:type="table" w:styleId="ac">
    <w:name w:val="Table Grid"/>
    <w:basedOn w:val="a1"/>
    <w:uiPriority w:val="59"/>
    <w:rsid w:val="00E0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rsid w:val="004033E4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s51">
    <w:name w:val="s51"/>
    <w:rsid w:val="004033E4"/>
    <w:rPr>
      <w:color w:val="000000"/>
    </w:rPr>
  </w:style>
  <w:style w:type="paragraph" w:customStyle="1" w:styleId="p10">
    <w:name w:val="p10"/>
    <w:basedOn w:val="a"/>
    <w:rsid w:val="00A927DE"/>
    <w:pPr>
      <w:spacing w:before="100" w:beforeAutospacing="1" w:after="100" w:afterAutospacing="1" w:line="240" w:lineRule="auto"/>
      <w:jc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hro.ru/index.php?r=conferences/conferencesCalendar" TargetMode="External"/><Relationship Id="rId5" Type="http://schemas.openxmlformats.org/officeDocument/2006/relationships/hyperlink" Target="http://www.neph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Александр Земченков</cp:lastModifiedBy>
  <cp:revision>9</cp:revision>
  <cp:lastPrinted>2020-02-03T06:59:00Z</cp:lastPrinted>
  <dcterms:created xsi:type="dcterms:W3CDTF">2020-09-14T14:45:00Z</dcterms:created>
  <dcterms:modified xsi:type="dcterms:W3CDTF">2020-09-30T07:03:00Z</dcterms:modified>
</cp:coreProperties>
</file>