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E7" w:rsidRPr="004D67E7" w:rsidRDefault="004D67E7" w:rsidP="004D67E7">
      <w:pPr>
        <w:rPr>
          <w:rFonts w:ascii="Trebuchet MS" w:hAnsi="Trebuchet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147955</wp:posOffset>
            </wp:positionV>
            <wp:extent cx="1382395" cy="647700"/>
            <wp:effectExtent l="0" t="0" r="8255" b="0"/>
            <wp:wrapSquare wrapText="bothSides"/>
            <wp:docPr id="3" name="Рисунок 3" descr="PQ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Q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7E7">
        <w:rPr>
          <w:rFonts w:ascii="Trebuchet MS" w:hAnsi="Trebuchet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>
        <w:rPr>
          <w:rFonts w:ascii="Trebuchet MS" w:hAnsi="Trebuchet MS"/>
          <w:noProof/>
          <w:lang w:eastAsia="ru-RU"/>
        </w:rPr>
        <w:drawing>
          <wp:inline distT="0" distB="0" distL="0" distR="0" wp14:anchorId="78B5F1D0" wp14:editId="770AA787">
            <wp:extent cx="11906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7E7">
        <w:rPr>
          <w:rFonts w:ascii="Trebuchet MS" w:hAnsi="Trebuchet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6630CB6" wp14:editId="00EB8627">
            <wp:extent cx="790575" cy="790575"/>
            <wp:effectExtent l="0" t="0" r="9525" b="9525"/>
            <wp:docPr id="1" name="Рисунок 1" descr="Картинки по запросу Северо-Западный Государственный Медицинский Университет им. И. И. Меч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Северо-Западный Государственный Медицинский Университет им. И. И. Мечник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E7" w:rsidRPr="00AD7B78" w:rsidRDefault="004D67E7" w:rsidP="004D67E7">
      <w:pPr>
        <w:jc w:val="center"/>
        <w:rPr>
          <w:rFonts w:ascii="Cambria" w:hAnsi="Cambria" w:cs="Arial"/>
          <w:caps/>
          <w:color w:val="0F243E"/>
          <w:sz w:val="28"/>
          <w:szCs w:val="28"/>
        </w:rPr>
      </w:pPr>
      <w:r w:rsidRPr="00AD7B78">
        <w:rPr>
          <w:rFonts w:ascii="Cambria" w:hAnsi="Cambria" w:cs="Arial"/>
          <w:caps/>
          <w:color w:val="0F243E"/>
          <w:sz w:val="28"/>
          <w:szCs w:val="28"/>
        </w:rPr>
        <w:t>семинар – тренинг:</w:t>
      </w:r>
    </w:p>
    <w:p w:rsidR="004D67E7" w:rsidRPr="00DF692C" w:rsidRDefault="004D67E7" w:rsidP="004D67E7">
      <w:pPr>
        <w:autoSpaceDE w:val="0"/>
        <w:autoSpaceDN w:val="0"/>
        <w:adjustRightInd w:val="0"/>
        <w:spacing w:before="120" w:after="120"/>
        <w:ind w:left="-851" w:right="-951"/>
        <w:jc w:val="center"/>
        <w:rPr>
          <w:rFonts w:ascii="Cambria" w:hAnsi="Cambria" w:cs="Arial"/>
          <w:b/>
          <w:bCs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92C">
        <w:rPr>
          <w:rStyle w:val="sz14cl12"/>
          <w:rFonts w:ascii="Cambria" w:hAnsi="Cambria" w:cs="Arial"/>
          <w:b/>
          <w:bCs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DF692C">
        <w:rPr>
          <w:rStyle w:val="sz14cl12"/>
          <w:rFonts w:ascii="Cambria" w:hAnsi="Cambria" w:cs="Arial"/>
          <w:b/>
          <w:bCs/>
          <w:i/>
          <w:color w:val="00206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ProQuest</w:t>
      </w:r>
      <w:r w:rsidRPr="00DF692C">
        <w:rPr>
          <w:rStyle w:val="sz14cl12"/>
          <w:rFonts w:ascii="Cambria" w:hAnsi="Cambria" w:cs="Arial"/>
          <w:b/>
          <w:bCs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DF692C">
        <w:rPr>
          <w:rFonts w:ascii="Cambria" w:hAnsi="Cambria" w:cs="Arial"/>
          <w:b/>
          <w:bCs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научная информация по медицине </w:t>
      </w:r>
    </w:p>
    <w:p w:rsidR="004D67E7" w:rsidRPr="00DF692C" w:rsidRDefault="004D67E7" w:rsidP="004D67E7">
      <w:pPr>
        <w:autoSpaceDE w:val="0"/>
        <w:autoSpaceDN w:val="0"/>
        <w:adjustRightInd w:val="0"/>
        <w:spacing w:before="120" w:after="120"/>
        <w:ind w:left="-851" w:right="-951"/>
        <w:jc w:val="center"/>
        <w:rPr>
          <w:rFonts w:ascii="Times New Roman" w:hAnsi="Times New Roman"/>
          <w:bCs/>
          <w:i/>
          <w:iCs/>
          <w:color w:val="0F243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92C">
        <w:rPr>
          <w:rFonts w:ascii="Cambria" w:hAnsi="Cambria" w:cs="Arial"/>
          <w:b/>
          <w:bCs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интеграции в процессы образования и исследований </w:t>
      </w:r>
      <w:r w:rsidRPr="00DF692C">
        <w:rPr>
          <w:rFonts w:ascii="Times New Roman" w:hAnsi="Times New Roman"/>
          <w:bCs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DF692C">
        <w:rPr>
          <w:rFonts w:ascii="Times New Roman" w:hAnsi="Times New Roman"/>
          <w:bCs/>
          <w:i/>
          <w:i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rect id="_x0000_i1025" style="width:0;height:1.5pt" o:hralign="center" o:hrstd="t" o:hr="t" fillcolor="gray" stroked="f"/>
        </w:pict>
      </w:r>
    </w:p>
    <w:p w:rsidR="004D67E7" w:rsidRPr="00DF692C" w:rsidRDefault="004D67E7" w:rsidP="00DF692C">
      <w:pPr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DF692C">
        <w:rPr>
          <w:rFonts w:ascii="Times New Roman" w:hAnsi="Times New Roman"/>
          <w:b/>
          <w:color w:val="0F243E"/>
          <w:sz w:val="24"/>
          <w:szCs w:val="24"/>
        </w:rPr>
        <w:t>Дата проведения :  28 марта 2019 года ,  с 15.00 до 16. 00</w:t>
      </w:r>
    </w:p>
    <w:p w:rsidR="004D67E7" w:rsidRPr="00DF692C" w:rsidRDefault="004D67E7" w:rsidP="00DF692C">
      <w:pPr>
        <w:spacing w:line="180" w:lineRule="exact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DF692C">
        <w:rPr>
          <w:rFonts w:ascii="Times New Roman" w:hAnsi="Times New Roman"/>
          <w:b/>
          <w:color w:val="0F243E"/>
          <w:sz w:val="24"/>
          <w:szCs w:val="24"/>
        </w:rPr>
        <w:t>Место проведения семинара:</w:t>
      </w:r>
    </w:p>
    <w:p w:rsidR="004D67E7" w:rsidRPr="00DF692C" w:rsidRDefault="004D67E7" w:rsidP="00DF692C">
      <w:pPr>
        <w:spacing w:line="200" w:lineRule="exact"/>
        <w:jc w:val="center"/>
        <w:rPr>
          <w:rFonts w:ascii="Times New Roman" w:hAnsi="Times New Roman"/>
          <w:color w:val="0F243E"/>
          <w:sz w:val="24"/>
          <w:szCs w:val="24"/>
        </w:rPr>
      </w:pPr>
      <w:r w:rsidRPr="00DF692C">
        <w:rPr>
          <w:rFonts w:ascii="Times New Roman" w:hAnsi="Times New Roman"/>
          <w:color w:val="0F243E"/>
          <w:sz w:val="24"/>
          <w:szCs w:val="24"/>
        </w:rPr>
        <w:t>Северо-Западный Государственный Медицинский Университет им. И. И. Мечникова,</w:t>
      </w:r>
    </w:p>
    <w:p w:rsidR="004D67E7" w:rsidRPr="00DF692C" w:rsidRDefault="004D67E7" w:rsidP="00DF692C">
      <w:pPr>
        <w:spacing w:line="200" w:lineRule="exact"/>
        <w:jc w:val="center"/>
        <w:rPr>
          <w:rFonts w:ascii="Times New Roman" w:hAnsi="Times New Roman"/>
          <w:color w:val="0F243E"/>
          <w:sz w:val="24"/>
          <w:szCs w:val="24"/>
        </w:rPr>
      </w:pPr>
      <w:r w:rsidRPr="00DF692C">
        <w:rPr>
          <w:rFonts w:ascii="Times New Roman" w:hAnsi="Times New Roman"/>
          <w:color w:val="0F243E"/>
          <w:sz w:val="24"/>
          <w:szCs w:val="24"/>
        </w:rPr>
        <w:t>Пискаревский проспект, 47, Павильон 29, Библиотека, 3-й этаж, Зал каталогов</w:t>
      </w:r>
    </w:p>
    <w:p w:rsidR="004D67E7" w:rsidRPr="00DF692C" w:rsidRDefault="004D67E7" w:rsidP="00DF692C">
      <w:pPr>
        <w:spacing w:before="120" w:after="120"/>
        <w:jc w:val="center"/>
        <w:rPr>
          <w:rFonts w:ascii="Times New Roman" w:hAnsi="Times New Roman"/>
          <w:color w:val="0F243E"/>
          <w:sz w:val="24"/>
          <w:szCs w:val="24"/>
        </w:rPr>
      </w:pPr>
      <w:r w:rsidRPr="00DF692C">
        <w:rPr>
          <w:rFonts w:ascii="Times New Roman" w:hAnsi="Times New Roman"/>
          <w:b/>
          <w:color w:val="0F243E"/>
          <w:sz w:val="24"/>
          <w:szCs w:val="24"/>
        </w:rPr>
        <w:t xml:space="preserve">Ведущие:  </w:t>
      </w:r>
      <w:r w:rsidRPr="00DF692C">
        <w:rPr>
          <w:rFonts w:ascii="Times New Roman" w:hAnsi="Times New Roman"/>
          <w:color w:val="0F243E"/>
          <w:sz w:val="24"/>
          <w:szCs w:val="24"/>
        </w:rPr>
        <w:t xml:space="preserve">Анна Трифонова , региональный представитель </w:t>
      </w:r>
      <w:r w:rsidRPr="00DF692C">
        <w:rPr>
          <w:rFonts w:ascii="Times New Roman" w:hAnsi="Times New Roman"/>
          <w:color w:val="0F243E"/>
          <w:sz w:val="24"/>
          <w:szCs w:val="24"/>
          <w:lang w:val="en-GB"/>
        </w:rPr>
        <w:t>ProQuest</w:t>
      </w:r>
      <w:r w:rsidRPr="00DF692C">
        <w:rPr>
          <w:rFonts w:ascii="Times New Roman" w:hAnsi="Times New Roman"/>
          <w:color w:val="0F243E"/>
          <w:sz w:val="24"/>
          <w:szCs w:val="24"/>
        </w:rPr>
        <w:t xml:space="preserve"> в России,  </w:t>
      </w:r>
      <w:proofErr w:type="spellStart"/>
      <w:r w:rsidRPr="00DF692C">
        <w:rPr>
          <w:rFonts w:ascii="Times New Roman" w:hAnsi="Times New Roman"/>
          <w:color w:val="0F243E"/>
          <w:sz w:val="24"/>
          <w:szCs w:val="24"/>
        </w:rPr>
        <w:t>Кармишенская</w:t>
      </w:r>
      <w:proofErr w:type="spellEnd"/>
      <w:r w:rsidRPr="00DF692C">
        <w:rPr>
          <w:rFonts w:ascii="Times New Roman" w:hAnsi="Times New Roman"/>
          <w:color w:val="0F243E"/>
          <w:sz w:val="24"/>
          <w:szCs w:val="24"/>
        </w:rPr>
        <w:t xml:space="preserve">  Г. Д., зав.  отделом электронных ресурсов АО «МЕТЭК»</w:t>
      </w:r>
    </w:p>
    <w:p w:rsidR="004D67E7" w:rsidRPr="00DF692C" w:rsidRDefault="004D67E7" w:rsidP="00DF692C">
      <w:pPr>
        <w:spacing w:before="120" w:after="120"/>
        <w:jc w:val="center"/>
        <w:rPr>
          <w:rFonts w:ascii="Times New Roman" w:hAnsi="Times New Roman"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92C">
        <w:rPr>
          <w:rFonts w:ascii="Times New Roman" w:hAnsi="Times New Roman"/>
          <w:color w:val="0F243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Приглашаются преподаватели, аспиранты, студенты </w:t>
      </w:r>
      <w:r w:rsidRPr="00DF692C">
        <w:rPr>
          <w:rFonts w:ascii="Times New Roman" w:hAnsi="Times New Roman"/>
          <w:b/>
          <w:bCs/>
          <w:i/>
          <w:iC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rect id="_x0000_i1026" style="width:0;height:1.5pt" o:hralign="center" o:hrstd="t" o:hr="t" fillcolor="gray" stroked="f"/>
        </w:pict>
      </w:r>
    </w:p>
    <w:p w:rsidR="004D67E7" w:rsidRPr="00075FEC" w:rsidRDefault="004D67E7" w:rsidP="004D67E7">
      <w:pPr>
        <w:pStyle w:val="a3"/>
        <w:spacing w:after="240" w:line="240" w:lineRule="auto"/>
        <w:ind w:left="714"/>
        <w:jc w:val="center"/>
        <w:rPr>
          <w:rFonts w:ascii="Cambria" w:hAnsi="Cambria" w:cs="Arial"/>
          <w:color w:val="0F243E"/>
          <w:sz w:val="32"/>
          <w:szCs w:val="32"/>
        </w:rPr>
      </w:pPr>
      <w:r w:rsidRPr="00075FEC">
        <w:rPr>
          <w:rFonts w:ascii="Cambria" w:hAnsi="Cambria" w:cs="Arial"/>
          <w:color w:val="0F243E"/>
          <w:sz w:val="32"/>
          <w:szCs w:val="32"/>
        </w:rPr>
        <w:t>ПРОГРАММА</w:t>
      </w:r>
    </w:p>
    <w:p w:rsidR="004D67E7" w:rsidRDefault="004D67E7" w:rsidP="004D67E7">
      <w:pPr>
        <w:pStyle w:val="a3"/>
        <w:spacing w:after="240" w:line="240" w:lineRule="auto"/>
        <w:ind w:left="714"/>
        <w:jc w:val="center"/>
        <w:rPr>
          <w:rFonts w:ascii="Arial" w:hAnsi="Arial" w:cs="Arial"/>
          <w:color w:val="0F243E"/>
          <w:sz w:val="24"/>
          <w:szCs w:val="24"/>
          <w:u w:val="single"/>
        </w:rPr>
      </w:pPr>
    </w:p>
    <w:p w:rsidR="004D67E7" w:rsidRPr="00DF692C" w:rsidRDefault="004D67E7" w:rsidP="004D67E7">
      <w:pPr>
        <w:pStyle w:val="a3"/>
        <w:spacing w:after="240" w:line="240" w:lineRule="auto"/>
        <w:ind w:left="714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DF692C">
        <w:rPr>
          <w:rFonts w:ascii="Times New Roman" w:hAnsi="Times New Roman"/>
          <w:b/>
          <w:color w:val="000000" w:themeColor="text1"/>
          <w:u w:val="single"/>
        </w:rPr>
        <w:t>Краткий обзор ресурсов: контент, специфика</w:t>
      </w:r>
    </w:p>
    <w:p w:rsidR="004D67E7" w:rsidRPr="00DF692C" w:rsidRDefault="004D67E7" w:rsidP="004D67E7">
      <w:pPr>
        <w:pStyle w:val="a3"/>
        <w:spacing w:after="240" w:line="240" w:lineRule="auto"/>
        <w:ind w:left="714"/>
        <w:jc w:val="center"/>
        <w:rPr>
          <w:rFonts w:ascii="Times New Roman" w:hAnsi="Times New Roman"/>
          <w:b/>
          <w:color w:val="000000" w:themeColor="text1"/>
        </w:rPr>
      </w:pPr>
    </w:p>
    <w:p w:rsidR="004D67E7" w:rsidRPr="00DF692C" w:rsidRDefault="004D67E7" w:rsidP="004D67E7">
      <w:pPr>
        <w:pStyle w:val="a3"/>
        <w:spacing w:after="240" w:line="240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«</w:t>
      </w:r>
      <w:proofErr w:type="spellStart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ProQuest</w:t>
      </w:r>
      <w:proofErr w:type="spellEnd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Dissertations</w:t>
      </w:r>
      <w:proofErr w:type="spellEnd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&amp; </w:t>
      </w:r>
      <w:proofErr w:type="spellStart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Theses</w:t>
      </w:r>
      <w:proofErr w:type="spellEnd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Global</w:t>
      </w:r>
      <w:proofErr w:type="spellEnd"/>
      <w:r w:rsidRPr="00DF692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 зарубежные диссертации</w:t>
      </w:r>
      <w:r w:rsidRPr="00DF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-- </w:t>
      </w:r>
      <w:r w:rsidRPr="00DF692C">
        <w:rPr>
          <w:rFonts w:ascii="Times New Roman" w:hAnsi="Times New Roman"/>
          <w:color w:val="000000" w:themeColor="text1"/>
          <w:sz w:val="24"/>
          <w:szCs w:val="24"/>
        </w:rPr>
        <w:t xml:space="preserve">уникальный источник научной информации по исследованиям во всех областях медицины.  </w:t>
      </w:r>
    </w:p>
    <w:p w:rsidR="004D67E7" w:rsidRPr="00DF692C" w:rsidRDefault="004D67E7" w:rsidP="004D67E7">
      <w:pPr>
        <w:pStyle w:val="a3"/>
        <w:spacing w:after="240" w:line="240" w:lineRule="auto"/>
        <w:ind w:left="71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 xml:space="preserve">Проект размещения диссертаций российских ученых в </w:t>
      </w:r>
      <w:r w:rsidRPr="00DF692C">
        <w:rPr>
          <w:rFonts w:ascii="Times New Roman" w:hAnsi="Times New Roman"/>
          <w:color w:val="000000" w:themeColor="text1"/>
          <w:sz w:val="24"/>
          <w:szCs w:val="24"/>
          <w:lang w:val="en-US"/>
        </w:rPr>
        <w:t>PQDT</w:t>
      </w:r>
      <w:r w:rsidRPr="00DF692C">
        <w:rPr>
          <w:rFonts w:ascii="Times New Roman" w:hAnsi="Times New Roman"/>
          <w:color w:val="000000" w:themeColor="text1"/>
          <w:sz w:val="24"/>
          <w:szCs w:val="24"/>
        </w:rPr>
        <w:t xml:space="preserve"> как средство позиционирования вуза в мировом научном пространстве</w:t>
      </w:r>
      <w:r w:rsidRPr="00DF692C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:rsidR="004D67E7" w:rsidRPr="00DF692C" w:rsidRDefault="004D67E7" w:rsidP="004D67E7">
      <w:pPr>
        <w:pStyle w:val="a3"/>
        <w:spacing w:after="240" w:line="240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67E7" w:rsidRPr="00DF692C" w:rsidRDefault="004D67E7" w:rsidP="004D67E7">
      <w:pPr>
        <w:pStyle w:val="a3"/>
        <w:spacing w:after="240" w:line="240" w:lineRule="auto"/>
        <w:ind w:left="714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  <w:lang w:val="en-GB"/>
        </w:rPr>
        <w:t>ProQuest</w:t>
      </w: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  <w:lang w:val="en-GB"/>
        </w:rPr>
        <w:t>Medical</w:t>
      </w: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  <w:lang w:val="en-GB"/>
        </w:rPr>
        <w:t>Database</w:t>
      </w: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DF692C">
        <w:rPr>
          <w:rFonts w:ascii="Times New Roman" w:hAnsi="Times New Roman"/>
          <w:bCs/>
          <w:iCs/>
          <w:color w:val="000000" w:themeColor="text1"/>
          <w:sz w:val="24"/>
          <w:szCs w:val="24"/>
        </w:rPr>
        <w:t>–  база данных  научной периодики по медицине для образования, исследований и клинической практики</w:t>
      </w:r>
      <w:r w:rsidRPr="00DF692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</w:p>
    <w:p w:rsidR="004D67E7" w:rsidRPr="00DF692C" w:rsidRDefault="004D67E7" w:rsidP="004D67E7">
      <w:pPr>
        <w:pStyle w:val="a3"/>
        <w:spacing w:after="240" w:line="240" w:lineRule="auto"/>
        <w:ind w:left="71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D67E7" w:rsidRDefault="004D67E7" w:rsidP="00DF692C">
      <w:pPr>
        <w:pStyle w:val="a3"/>
        <w:spacing w:after="240" w:line="240" w:lineRule="auto"/>
        <w:ind w:left="714"/>
        <w:rPr>
          <w:rFonts w:ascii="Times New Roman" w:hAnsi="Times New Roman"/>
          <w:b/>
          <w:color w:val="000000" w:themeColor="text1"/>
          <w:u w:val="single"/>
        </w:rPr>
      </w:pPr>
      <w:r w:rsidRPr="00DF692C">
        <w:rPr>
          <w:rFonts w:ascii="Times New Roman" w:hAnsi="Times New Roman"/>
          <w:b/>
          <w:color w:val="000000" w:themeColor="text1"/>
          <w:u w:val="single"/>
        </w:rPr>
        <w:t xml:space="preserve">Мастер – класс:   работа с информацией на платформе </w:t>
      </w:r>
      <w:r w:rsidRPr="00DF692C">
        <w:rPr>
          <w:rFonts w:ascii="Times New Roman" w:hAnsi="Times New Roman"/>
          <w:b/>
          <w:color w:val="000000" w:themeColor="text1"/>
          <w:u w:val="single"/>
          <w:lang w:val="en-US"/>
        </w:rPr>
        <w:t>ProQuest</w:t>
      </w:r>
      <w:r w:rsidR="00DF692C" w:rsidRPr="00DF692C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="00DF692C" w:rsidRPr="00DF692C">
        <w:rPr>
          <w:rFonts w:ascii="Times New Roman" w:hAnsi="Times New Roman"/>
          <w:b/>
          <w:bCs/>
          <w:iCs/>
          <w:color w:val="000000" w:themeColor="text1"/>
          <w:u w:val="single"/>
          <w:lang w:val="en-GB"/>
        </w:rPr>
        <w:t>Medical</w:t>
      </w:r>
      <w:r w:rsidR="00DF692C" w:rsidRPr="00DF692C">
        <w:rPr>
          <w:rFonts w:ascii="Times New Roman" w:hAnsi="Times New Roman"/>
          <w:b/>
          <w:bCs/>
          <w:iCs/>
          <w:color w:val="000000" w:themeColor="text1"/>
          <w:u w:val="single"/>
        </w:rPr>
        <w:t xml:space="preserve"> </w:t>
      </w:r>
      <w:r w:rsidR="00DF692C" w:rsidRPr="00DF692C">
        <w:rPr>
          <w:rFonts w:ascii="Times New Roman" w:hAnsi="Times New Roman"/>
          <w:b/>
          <w:bCs/>
          <w:iCs/>
          <w:color w:val="000000" w:themeColor="text1"/>
          <w:u w:val="single"/>
          <w:lang w:val="en-GB"/>
        </w:rPr>
        <w:t>Database</w:t>
      </w:r>
      <w:r w:rsidR="00DF692C" w:rsidRPr="00DF692C">
        <w:rPr>
          <w:rFonts w:ascii="Times New Roman" w:hAnsi="Times New Roman"/>
          <w:b/>
          <w:bCs/>
          <w:iCs/>
          <w:color w:val="000000" w:themeColor="text1"/>
          <w:u w:val="single"/>
        </w:rPr>
        <w:t xml:space="preserve"> - </w:t>
      </w:r>
      <w:r w:rsidR="00DF692C" w:rsidRPr="00DF692C">
        <w:rPr>
          <w:rFonts w:ascii="Times New Roman" w:hAnsi="Times New Roman"/>
          <w:b/>
          <w:color w:val="000000" w:themeColor="text1"/>
          <w:u w:val="single"/>
        </w:rPr>
        <w:t>демонстрация возможностей работы в ресурсом в режиме реального времени:</w:t>
      </w:r>
    </w:p>
    <w:p w:rsidR="00DF692C" w:rsidRPr="00DF692C" w:rsidRDefault="00DF692C" w:rsidP="00DF692C">
      <w:pPr>
        <w:pStyle w:val="a3"/>
        <w:spacing w:after="240" w:line="240" w:lineRule="auto"/>
        <w:ind w:left="714"/>
        <w:rPr>
          <w:rFonts w:ascii="Times New Roman" w:hAnsi="Times New Roman"/>
          <w:b/>
          <w:color w:val="000000" w:themeColor="text1"/>
          <w:u w:val="single"/>
        </w:rPr>
      </w:pPr>
      <w:bookmarkStart w:id="0" w:name="_GoBack"/>
      <w:bookmarkEnd w:id="0"/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Тематическая наполненность, глубина архива,   охват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Поиск: функции простого и расширенного поиска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Поиск графических элементов и таблиц;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Использование сортировки и фильтров в списке результатов;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Вид и опции преставления результатов;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Сохранение, распечатка, обработка информации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Правильные инструменты в нужное время – проверка написания, конвертирование форматов и др.;</w:t>
      </w:r>
    </w:p>
    <w:p w:rsidR="004D67E7" w:rsidRPr="00DF692C" w:rsidRDefault="004D67E7" w:rsidP="004D67E7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692C">
        <w:rPr>
          <w:rFonts w:ascii="Times New Roman" w:hAnsi="Times New Roman"/>
          <w:color w:val="000000" w:themeColor="text1"/>
          <w:sz w:val="24"/>
          <w:szCs w:val="24"/>
        </w:rPr>
        <w:t>Индивидуальные настройки, создание личного кабинета</w:t>
      </w:r>
    </w:p>
    <w:sectPr w:rsidR="004D67E7" w:rsidRPr="00D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17F5"/>
    <w:multiLevelType w:val="hybridMultilevel"/>
    <w:tmpl w:val="9BDE2D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E7"/>
    <w:rsid w:val="0045531A"/>
    <w:rsid w:val="004D67E7"/>
    <w:rsid w:val="00C03D09"/>
    <w:rsid w:val="00D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7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z14cl12">
    <w:name w:val="sz14 cl12"/>
    <w:rsid w:val="004D67E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4D67E7"/>
    <w:pPr>
      <w:spacing w:line="276" w:lineRule="auto"/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D67E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7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z14cl12">
    <w:name w:val="sz14 cl12"/>
    <w:rsid w:val="004D67E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4D67E7"/>
    <w:pPr>
      <w:spacing w:line="276" w:lineRule="auto"/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D67E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Жмыхова Лариса Ивановна</dc:creator>
  <cp:lastModifiedBy>Жмыхова Лариса Ивановна</cp:lastModifiedBy>
  <cp:revision>2</cp:revision>
  <dcterms:created xsi:type="dcterms:W3CDTF">2019-03-19T09:18:00Z</dcterms:created>
  <dcterms:modified xsi:type="dcterms:W3CDTF">2019-03-19T09:18:00Z</dcterms:modified>
</cp:coreProperties>
</file>